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5F825D" w14:textId="77777777" w:rsidR="00C344D7" w:rsidRPr="00C344D7" w:rsidRDefault="00C344D7" w:rsidP="00C344D7">
      <w:pPr>
        <w:shd w:val="clear" w:color="auto" w:fill="FFFFFF"/>
        <w:spacing w:after="240" w:line="240" w:lineRule="auto"/>
        <w:textAlignment w:val="baseline"/>
        <w:outlineLvl w:val="1"/>
        <w:rPr>
          <w:rFonts w:ascii="inherit" w:eastAsia="Times New Roman" w:hAnsi="inherit" w:cs="Times New Roman"/>
          <w:b/>
          <w:bCs/>
          <w:color w:val="21242C"/>
          <w:kern w:val="0"/>
          <w:sz w:val="45"/>
          <w:szCs w:val="45"/>
          <w14:ligatures w14:val="none"/>
        </w:rPr>
      </w:pPr>
      <w:r w:rsidRPr="00C344D7">
        <w:rPr>
          <w:rFonts w:ascii="inherit" w:eastAsia="Times New Roman" w:hAnsi="inherit" w:cs="Times New Roman"/>
          <w:b/>
          <w:bCs/>
          <w:color w:val="21242C"/>
          <w:kern w:val="0"/>
          <w:sz w:val="45"/>
          <w:szCs w:val="45"/>
          <w14:ligatures w14:val="none"/>
        </w:rPr>
        <w:t>Overview</w:t>
      </w:r>
    </w:p>
    <w:p w14:paraId="3818F790" w14:textId="77777777" w:rsidR="00C344D7" w:rsidRPr="00C344D7" w:rsidRDefault="00C344D7" w:rsidP="00C344D7">
      <w:pPr>
        <w:numPr>
          <w:ilvl w:val="0"/>
          <w:numId w:val="1"/>
        </w:numPr>
        <w:shd w:val="clear" w:color="auto" w:fill="FFFFFF"/>
        <w:spacing w:line="450" w:lineRule="atLeast"/>
        <w:textAlignment w:val="baseline"/>
        <w:rPr>
          <w:rFonts w:ascii="Lato" w:eastAsia="Times New Roman" w:hAnsi="Lato" w:cs="Times New Roman"/>
          <w:color w:val="21242C"/>
          <w:kern w:val="0"/>
          <w:sz w:val="30"/>
          <w:szCs w:val="30"/>
          <w14:ligatures w14:val="none"/>
        </w:rPr>
      </w:pPr>
      <w:r w:rsidRPr="00C344D7">
        <w:rPr>
          <w:rFonts w:ascii="Lato" w:eastAsia="Times New Roman" w:hAnsi="Lato" w:cs="Times New Roman"/>
          <w:color w:val="21242C"/>
          <w:kern w:val="0"/>
          <w:sz w:val="30"/>
          <w:szCs w:val="30"/>
          <w14:ligatures w14:val="none"/>
        </w:rPr>
        <w:t>Many distinct Native American groups populated the southwest region of the current United States, starting in about 7000 BCE.</w:t>
      </w:r>
    </w:p>
    <w:p w14:paraId="30DE179F" w14:textId="77777777" w:rsidR="00C344D7" w:rsidRPr="00C344D7" w:rsidRDefault="00C344D7" w:rsidP="00C344D7">
      <w:pPr>
        <w:numPr>
          <w:ilvl w:val="0"/>
          <w:numId w:val="1"/>
        </w:numPr>
        <w:shd w:val="clear" w:color="auto" w:fill="FFFFFF"/>
        <w:spacing w:line="450" w:lineRule="atLeast"/>
        <w:textAlignment w:val="baseline"/>
        <w:rPr>
          <w:rFonts w:ascii="Lato" w:eastAsia="Times New Roman" w:hAnsi="Lato" w:cs="Times New Roman"/>
          <w:color w:val="21242C"/>
          <w:kern w:val="0"/>
          <w:sz w:val="30"/>
          <w:szCs w:val="30"/>
          <w14:ligatures w14:val="none"/>
        </w:rPr>
      </w:pPr>
      <w:r w:rsidRPr="00C344D7">
        <w:rPr>
          <w:rFonts w:ascii="Lato" w:eastAsia="Times New Roman" w:hAnsi="Lato" w:cs="Times New Roman"/>
          <w:color w:val="21242C"/>
          <w:kern w:val="0"/>
          <w:sz w:val="30"/>
          <w:szCs w:val="30"/>
          <w14:ligatures w14:val="none"/>
        </w:rPr>
        <w:t xml:space="preserve">The Ancestral Pueblos—the Anasazi, Mogollon, and Hohokam—began farming in the region as early as 2000 BCE, producing an abundance of corn. Navajos and </w:t>
      </w:r>
      <w:proofErr w:type="spellStart"/>
      <w:r w:rsidRPr="00C344D7">
        <w:rPr>
          <w:rFonts w:ascii="Lato" w:eastAsia="Times New Roman" w:hAnsi="Lato" w:cs="Times New Roman"/>
          <w:color w:val="21242C"/>
          <w:kern w:val="0"/>
          <w:sz w:val="30"/>
          <w:szCs w:val="30"/>
          <w14:ligatures w14:val="none"/>
        </w:rPr>
        <w:t>Apaches</w:t>
      </w:r>
      <w:proofErr w:type="spellEnd"/>
      <w:r w:rsidRPr="00C344D7">
        <w:rPr>
          <w:rFonts w:ascii="Lato" w:eastAsia="Times New Roman" w:hAnsi="Lato" w:cs="Times New Roman"/>
          <w:color w:val="21242C"/>
          <w:kern w:val="0"/>
          <w:sz w:val="30"/>
          <w:szCs w:val="30"/>
          <w14:ligatures w14:val="none"/>
        </w:rPr>
        <w:t xml:space="preserve"> primarily hunted and gathered in the area.</w:t>
      </w:r>
    </w:p>
    <w:p w14:paraId="533CED1A" w14:textId="77777777" w:rsidR="00C344D7" w:rsidRPr="00C344D7" w:rsidRDefault="00C344D7" w:rsidP="00C344D7">
      <w:pPr>
        <w:numPr>
          <w:ilvl w:val="0"/>
          <w:numId w:val="1"/>
        </w:numPr>
        <w:shd w:val="clear" w:color="auto" w:fill="FFFFFF"/>
        <w:spacing w:line="450" w:lineRule="atLeast"/>
        <w:textAlignment w:val="baseline"/>
        <w:rPr>
          <w:rFonts w:ascii="Lato" w:eastAsia="Times New Roman" w:hAnsi="Lato" w:cs="Times New Roman"/>
          <w:color w:val="21242C"/>
          <w:kern w:val="0"/>
          <w:sz w:val="30"/>
          <w:szCs w:val="30"/>
          <w14:ligatures w14:val="none"/>
        </w:rPr>
      </w:pPr>
      <w:r w:rsidRPr="00C344D7">
        <w:rPr>
          <w:rFonts w:ascii="Lato" w:eastAsia="Times New Roman" w:hAnsi="Lato" w:cs="Times New Roman"/>
          <w:color w:val="21242C"/>
          <w:kern w:val="0"/>
          <w:sz w:val="30"/>
          <w:szCs w:val="30"/>
          <w14:ligatures w14:val="none"/>
        </w:rPr>
        <w:t>These groups deserted the area around 1300 CE, probably due to crop failures; European colonists encountered people partially descended from the Ancestral Pueblos in the mid-1500s.</w:t>
      </w:r>
    </w:p>
    <w:p w14:paraId="6360DD14" w14:textId="77777777" w:rsidR="00C344D7" w:rsidRPr="00C344D7" w:rsidRDefault="00C344D7" w:rsidP="00C344D7">
      <w:pPr>
        <w:shd w:val="clear" w:color="auto" w:fill="FFFFFF"/>
        <w:spacing w:before="720" w:after="240" w:line="240" w:lineRule="auto"/>
        <w:textAlignment w:val="baseline"/>
        <w:outlineLvl w:val="1"/>
        <w:rPr>
          <w:rFonts w:ascii="inherit" w:eastAsia="Times New Roman" w:hAnsi="inherit" w:cs="Times New Roman"/>
          <w:b/>
          <w:bCs/>
          <w:color w:val="21242C"/>
          <w:kern w:val="0"/>
          <w:sz w:val="45"/>
          <w:szCs w:val="45"/>
          <w14:ligatures w14:val="none"/>
        </w:rPr>
      </w:pPr>
      <w:r w:rsidRPr="00C344D7">
        <w:rPr>
          <w:rFonts w:ascii="inherit" w:eastAsia="Times New Roman" w:hAnsi="inherit" w:cs="Times New Roman"/>
          <w:b/>
          <w:bCs/>
          <w:color w:val="21242C"/>
          <w:kern w:val="0"/>
          <w:sz w:val="45"/>
          <w:szCs w:val="45"/>
          <w14:ligatures w14:val="none"/>
        </w:rPr>
        <w:t>Geographic and temporal setting: the Pueblo desert</w:t>
      </w:r>
    </w:p>
    <w:p w14:paraId="160E31EB" w14:textId="77777777" w:rsidR="00C344D7" w:rsidRPr="00C344D7" w:rsidRDefault="00C344D7" w:rsidP="00C344D7">
      <w:pPr>
        <w:shd w:val="clear" w:color="auto" w:fill="FFFFFF"/>
        <w:spacing w:line="450" w:lineRule="atLeast"/>
        <w:textAlignment w:val="baseline"/>
        <w:rPr>
          <w:rFonts w:ascii="Lato" w:eastAsia="Times New Roman" w:hAnsi="Lato" w:cs="Times New Roman"/>
          <w:color w:val="21242C"/>
          <w:kern w:val="0"/>
          <w:sz w:val="30"/>
          <w:szCs w:val="30"/>
          <w14:ligatures w14:val="none"/>
        </w:rPr>
      </w:pPr>
      <w:r w:rsidRPr="00C344D7">
        <w:rPr>
          <w:rFonts w:ascii="Lato" w:eastAsia="Times New Roman" w:hAnsi="Lato" w:cs="Times New Roman"/>
          <w:color w:val="21242C"/>
          <w:kern w:val="0"/>
          <w:sz w:val="30"/>
          <w:szCs w:val="30"/>
          <w14:ligatures w14:val="none"/>
        </w:rPr>
        <w:t>The Southwest region, expanding through present-day Arizona and New Mexico and into Colorado, Texas, Utah, and Mexico, was home to a variety of indigenous groups and cultural practices pre-colonization. In this region dwelled several groups we collectively call the Pueblo. The Spanish first gave them this name, which means “town” or “village,” because they lived in towns or villages of permanent stone-and-mud buildings with thatched roofs. The three main groups of the Pueblo people were the </w:t>
      </w:r>
      <w:r w:rsidRPr="00C344D7">
        <w:rPr>
          <w:rFonts w:ascii="inherit" w:eastAsia="Times New Roman" w:hAnsi="inherit" w:cs="Times New Roman"/>
          <w:b/>
          <w:bCs/>
          <w:color w:val="21242C"/>
          <w:kern w:val="0"/>
          <w:sz w:val="30"/>
          <w:szCs w:val="30"/>
          <w:bdr w:val="none" w:sz="0" w:space="0" w:color="auto" w:frame="1"/>
          <w14:ligatures w14:val="none"/>
        </w:rPr>
        <w:t>Mogollon, Hohokam, and Anasazi</w:t>
      </w:r>
      <w:r w:rsidRPr="00C344D7">
        <w:rPr>
          <w:rFonts w:ascii="Lato" w:eastAsia="Times New Roman" w:hAnsi="Lato" w:cs="Times New Roman"/>
          <w:color w:val="21242C"/>
          <w:kern w:val="0"/>
          <w:sz w:val="30"/>
          <w:szCs w:val="30"/>
          <w14:ligatures w14:val="none"/>
        </w:rPr>
        <w:t>.</w:t>
      </w:r>
    </w:p>
    <w:p w14:paraId="399DBC32" w14:textId="77777777" w:rsidR="00C344D7" w:rsidRPr="00C344D7" w:rsidRDefault="00C344D7" w:rsidP="00C344D7">
      <w:pPr>
        <w:shd w:val="clear" w:color="auto" w:fill="FFFFFF"/>
        <w:spacing w:line="450" w:lineRule="atLeast"/>
        <w:textAlignment w:val="baseline"/>
        <w:rPr>
          <w:rFonts w:ascii="Lato" w:eastAsia="Times New Roman" w:hAnsi="Lato" w:cs="Times New Roman"/>
          <w:color w:val="21242C"/>
          <w:kern w:val="0"/>
          <w:sz w:val="30"/>
          <w:szCs w:val="30"/>
          <w14:ligatures w14:val="none"/>
        </w:rPr>
      </w:pPr>
      <w:proofErr w:type="spellStart"/>
      <w:r w:rsidRPr="00C344D7">
        <w:rPr>
          <w:rFonts w:ascii="Lato" w:eastAsia="Times New Roman" w:hAnsi="Lato" w:cs="Times New Roman"/>
          <w:color w:val="21242C"/>
          <w:kern w:val="0"/>
          <w:sz w:val="30"/>
          <w:szCs w:val="30"/>
          <w14:ligatures w14:val="none"/>
        </w:rPr>
        <w:t>Anasazis</w:t>
      </w:r>
      <w:proofErr w:type="spellEnd"/>
      <w:r w:rsidRPr="00C344D7">
        <w:rPr>
          <w:rFonts w:ascii="Lato" w:eastAsia="Times New Roman" w:hAnsi="Lato" w:cs="Times New Roman"/>
          <w:color w:val="21242C"/>
          <w:kern w:val="0"/>
          <w:sz w:val="30"/>
          <w:szCs w:val="30"/>
          <w14:ligatures w14:val="none"/>
        </w:rPr>
        <w:t>, sometimes called the </w:t>
      </w:r>
      <w:r w:rsidRPr="00C344D7">
        <w:rPr>
          <w:rFonts w:ascii="inherit" w:eastAsia="Times New Roman" w:hAnsi="inherit" w:cs="Times New Roman"/>
          <w:b/>
          <w:bCs/>
          <w:color w:val="21242C"/>
          <w:kern w:val="0"/>
          <w:sz w:val="30"/>
          <w:szCs w:val="30"/>
          <w:bdr w:val="none" w:sz="0" w:space="0" w:color="auto" w:frame="1"/>
          <w14:ligatures w14:val="none"/>
        </w:rPr>
        <w:t>Ancestral Pueblos</w:t>
      </w:r>
      <w:r w:rsidRPr="00C344D7">
        <w:rPr>
          <w:rFonts w:ascii="Lato" w:eastAsia="Times New Roman" w:hAnsi="Lato" w:cs="Times New Roman"/>
          <w:color w:val="21242C"/>
          <w:kern w:val="0"/>
          <w:sz w:val="30"/>
          <w:szCs w:val="30"/>
          <w14:ligatures w14:val="none"/>
        </w:rPr>
        <w:t>, resided in the Four Corners region (where the states of Colorado, Utah, New Mexico, and Arizona meet today); the Mogollon lived mostly in southwestern New Mexico; the Hohokam dominated the desert of southern Arizona.</w:t>
      </w:r>
    </w:p>
    <w:p w14:paraId="73498A00" w14:textId="0222D53A" w:rsidR="00C344D7" w:rsidRPr="00C344D7" w:rsidRDefault="00C344D7" w:rsidP="00C344D7">
      <w:pPr>
        <w:shd w:val="clear" w:color="auto" w:fill="FFFFFF"/>
        <w:spacing w:line="450" w:lineRule="atLeast"/>
        <w:textAlignment w:val="baseline"/>
        <w:rPr>
          <w:rFonts w:ascii="Lato" w:eastAsia="Times New Roman" w:hAnsi="Lato" w:cs="Times New Roman"/>
          <w:color w:val="21242C"/>
          <w:kern w:val="0"/>
          <w:sz w:val="30"/>
          <w:szCs w:val="30"/>
          <w14:ligatures w14:val="none"/>
        </w:rPr>
      </w:pPr>
      <w:r w:rsidRPr="00C344D7">
        <w:rPr>
          <w:rFonts w:ascii="Lato" w:eastAsia="Times New Roman" w:hAnsi="Lato" w:cs="Times New Roman"/>
          <w:color w:val="21242C"/>
          <w:kern w:val="0"/>
          <w:sz w:val="30"/>
          <w:szCs w:val="30"/>
          <w14:ligatures w14:val="none"/>
        </w:rPr>
        <w:t xml:space="preserve">Historians estimate that these three groups reigned over the region from approximately 200-1500 CE, and either dissolved or evolved into the Pueblos, whom the Spanish encountered during colonization and </w:t>
      </w:r>
      <w:r w:rsidRPr="00C344D7">
        <w:rPr>
          <w:rFonts w:ascii="Lato" w:eastAsia="Times New Roman" w:hAnsi="Lato" w:cs="Times New Roman"/>
          <w:color w:val="21242C"/>
          <w:kern w:val="0"/>
          <w:sz w:val="30"/>
          <w:szCs w:val="30"/>
          <w14:ligatures w14:val="none"/>
        </w:rPr>
        <w:lastRenderedPageBreak/>
        <w:t>who still reside in modern </w:t>
      </w:r>
      <w:r w:rsidRPr="00C344D7">
        <w:rPr>
          <w:rFonts w:ascii="inherit" w:eastAsia="Times New Roman" w:hAnsi="inherit" w:cs="Times New Roman"/>
          <w:b/>
          <w:bCs/>
          <w:color w:val="21242C"/>
          <w:kern w:val="0"/>
          <w:sz w:val="30"/>
          <w:szCs w:val="30"/>
          <w:bdr w:val="none" w:sz="0" w:space="0" w:color="auto" w:frame="1"/>
          <w14:ligatures w14:val="none"/>
        </w:rPr>
        <w:t>New Mexico</w:t>
      </w:r>
      <w:r w:rsidRPr="00C344D7">
        <w:rPr>
          <w:rFonts w:ascii="Lato" w:eastAsia="Times New Roman" w:hAnsi="Lato" w:cs="Times New Roman"/>
          <w:color w:val="21242C"/>
          <w:kern w:val="0"/>
          <w:sz w:val="30"/>
          <w:szCs w:val="30"/>
          <w14:ligatures w14:val="none"/>
        </w:rPr>
        <w:t xml:space="preserve">. They have also transformed into the Zuni and Hopi tribes. The Apache and Navajo tribes arrived in the Pueblo region around 1200 CE from the Pacific Northwest and </w:t>
      </w:r>
      <w:r w:rsidRPr="00C344D7">
        <w:rPr>
          <w:rFonts w:ascii="inherit" w:eastAsia="Times New Roman" w:hAnsi="inherit" w:cs="Times New Roman"/>
          <w:noProof/>
          <w:color w:val="21242C"/>
          <w:kern w:val="0"/>
          <w:sz w:val="21"/>
          <w:szCs w:val="21"/>
          <w14:ligatures w14:val="none"/>
        </w:rPr>
        <w:drawing>
          <wp:anchor distT="0" distB="0" distL="114300" distR="114300" simplePos="0" relativeHeight="251658240" behindDoc="1" locked="0" layoutInCell="1" allowOverlap="1" wp14:anchorId="69D17B81" wp14:editId="2DBDE8A7">
            <wp:simplePos x="0" y="0"/>
            <wp:positionH relativeFrom="page">
              <wp:posOffset>361950</wp:posOffset>
            </wp:positionH>
            <wp:positionV relativeFrom="paragraph">
              <wp:posOffset>1247775</wp:posOffset>
            </wp:positionV>
            <wp:extent cx="5276850" cy="6492875"/>
            <wp:effectExtent l="0" t="0" r="0" b="3175"/>
            <wp:wrapTight wrapText="bothSides">
              <wp:wrapPolygon edited="0">
                <wp:start x="0" y="0"/>
                <wp:lineTo x="0" y="21547"/>
                <wp:lineTo x="21522" y="21547"/>
                <wp:lineTo x="21522" y="0"/>
                <wp:lineTo x="0" y="0"/>
              </wp:wrapPolygon>
            </wp:wrapTight>
            <wp:docPr id="6" name="Picture 9" descr="Map of territory showing areas where Ancestral Pueblos, Hohokams, and Mogollon peoples liv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p of territory showing areas where Ancestral Pueblos, Hohokams, and Mogollon peoples lived.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76850" cy="6492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344D7">
        <w:rPr>
          <w:rFonts w:ascii="Lato" w:eastAsia="Times New Roman" w:hAnsi="Lato" w:cs="Times New Roman"/>
          <w:color w:val="21242C"/>
          <w:kern w:val="0"/>
          <w:sz w:val="30"/>
          <w:szCs w:val="30"/>
          <w14:ligatures w14:val="none"/>
        </w:rPr>
        <w:t>remained distinct from the Pueblo people living in the region.</w:t>
      </w:r>
    </w:p>
    <w:p w14:paraId="674018E9" w14:textId="40F495C7" w:rsidR="00C344D7" w:rsidRPr="00C344D7" w:rsidRDefault="00C344D7" w:rsidP="00C344D7">
      <w:pPr>
        <w:shd w:val="clear" w:color="auto" w:fill="FFFFFF"/>
        <w:spacing w:after="0" w:line="294" w:lineRule="atLeast"/>
        <w:textAlignment w:val="baseline"/>
        <w:rPr>
          <w:rFonts w:ascii="inherit" w:eastAsia="Times New Roman" w:hAnsi="inherit" w:cs="Times New Roman"/>
          <w:color w:val="21242C"/>
          <w:kern w:val="0"/>
          <w:sz w:val="21"/>
          <w:szCs w:val="21"/>
          <w14:ligatures w14:val="none"/>
        </w:rPr>
      </w:pPr>
    </w:p>
    <w:p w14:paraId="210886AD" w14:textId="77777777" w:rsidR="00C344D7" w:rsidRPr="00C344D7" w:rsidRDefault="00C344D7" w:rsidP="00C344D7">
      <w:pPr>
        <w:shd w:val="clear" w:color="auto" w:fill="FFFFFF"/>
        <w:spacing w:line="450" w:lineRule="atLeast"/>
        <w:ind w:left="-15" w:right="-15"/>
        <w:textAlignment w:val="baseline"/>
        <w:rPr>
          <w:rFonts w:ascii="Lato" w:eastAsia="Times New Roman" w:hAnsi="Lato" w:cs="Times New Roman"/>
          <w:color w:val="21242C"/>
          <w:kern w:val="0"/>
          <w:sz w:val="30"/>
          <w:szCs w:val="30"/>
          <w:bdr w:val="none" w:sz="0" w:space="0" w:color="auto" w:frame="1"/>
          <w14:ligatures w14:val="none"/>
        </w:rPr>
      </w:pPr>
      <w:r w:rsidRPr="00C344D7">
        <w:rPr>
          <w:rFonts w:ascii="Lato" w:eastAsia="Times New Roman" w:hAnsi="Lato" w:cs="Times New Roman"/>
          <w:color w:val="21242C"/>
          <w:kern w:val="0"/>
          <w:sz w:val="30"/>
          <w:szCs w:val="30"/>
          <w:bdr w:val="none" w:sz="0" w:space="0" w:color="auto" w:frame="1"/>
          <w14:ligatures w14:val="none"/>
        </w:rPr>
        <w:t xml:space="preserve">Map of territory showing areas where Ancestral Pueblos, </w:t>
      </w:r>
      <w:proofErr w:type="spellStart"/>
      <w:r w:rsidRPr="00C344D7">
        <w:rPr>
          <w:rFonts w:ascii="Lato" w:eastAsia="Times New Roman" w:hAnsi="Lato" w:cs="Times New Roman"/>
          <w:color w:val="21242C"/>
          <w:kern w:val="0"/>
          <w:sz w:val="30"/>
          <w:szCs w:val="30"/>
          <w:bdr w:val="none" w:sz="0" w:space="0" w:color="auto" w:frame="1"/>
          <w14:ligatures w14:val="none"/>
        </w:rPr>
        <w:t>Hohokams</w:t>
      </w:r>
      <w:proofErr w:type="spellEnd"/>
      <w:r w:rsidRPr="00C344D7">
        <w:rPr>
          <w:rFonts w:ascii="Lato" w:eastAsia="Times New Roman" w:hAnsi="Lato" w:cs="Times New Roman"/>
          <w:color w:val="21242C"/>
          <w:kern w:val="0"/>
          <w:sz w:val="30"/>
          <w:szCs w:val="30"/>
          <w:bdr w:val="none" w:sz="0" w:space="0" w:color="auto" w:frame="1"/>
          <w14:ligatures w14:val="none"/>
        </w:rPr>
        <w:t>, and Mogollon peoples lived.</w:t>
      </w:r>
    </w:p>
    <w:p w14:paraId="5F236121" w14:textId="77777777" w:rsidR="00C344D7" w:rsidRPr="00C344D7" w:rsidRDefault="00C344D7" w:rsidP="00C344D7">
      <w:pPr>
        <w:shd w:val="clear" w:color="auto" w:fill="FFFFFF"/>
        <w:spacing w:line="285" w:lineRule="atLeast"/>
        <w:textAlignment w:val="baseline"/>
        <w:rPr>
          <w:rFonts w:ascii="Lato" w:eastAsia="Times New Roman" w:hAnsi="Lato" w:cs="Times New Roman"/>
          <w:color w:val="21242C"/>
          <w:kern w:val="0"/>
          <w:sz w:val="21"/>
          <w:szCs w:val="21"/>
          <w14:ligatures w14:val="none"/>
        </w:rPr>
      </w:pPr>
      <w:r w:rsidRPr="00C344D7">
        <w:rPr>
          <w:rFonts w:ascii="inherit" w:eastAsia="Times New Roman" w:hAnsi="inherit" w:cs="Times New Roman"/>
          <w:b/>
          <w:bCs/>
          <w:color w:val="21242C"/>
          <w:kern w:val="0"/>
          <w:sz w:val="21"/>
          <w:szCs w:val="21"/>
          <w:bdr w:val="none" w:sz="0" w:space="0" w:color="auto" w:frame="1"/>
          <w14:ligatures w14:val="none"/>
        </w:rPr>
        <w:t>Map of southwestern Ancestral Pueblo area.</w:t>
      </w:r>
      <w:r w:rsidRPr="00C344D7">
        <w:rPr>
          <w:rFonts w:ascii="Lato" w:eastAsia="Times New Roman" w:hAnsi="Lato" w:cs="Times New Roman"/>
          <w:color w:val="21242C"/>
          <w:kern w:val="0"/>
          <w:sz w:val="21"/>
          <w:szCs w:val="21"/>
          <w14:ligatures w14:val="none"/>
        </w:rPr>
        <w:t> Image source: </w:t>
      </w:r>
      <w:hyperlink r:id="rId6" w:tgtFrame="_blank" w:history="1">
        <w:r w:rsidRPr="00C344D7">
          <w:rPr>
            <w:rFonts w:ascii="Lato" w:eastAsia="Times New Roman" w:hAnsi="Lato" w:cs="Times New Roman"/>
            <w:color w:val="005987"/>
            <w:kern w:val="0"/>
            <w:sz w:val="21"/>
            <w:szCs w:val="21"/>
            <w:u w:val="single"/>
            <w:bdr w:val="none" w:sz="0" w:space="0" w:color="auto" w:frame="1"/>
            <w14:ligatures w14:val="none"/>
          </w:rPr>
          <w:t>Wikimedia Commons</w:t>
        </w:r>
      </w:hyperlink>
    </w:p>
    <w:p w14:paraId="6B52175C" w14:textId="77777777" w:rsidR="00C344D7" w:rsidRPr="00C344D7" w:rsidRDefault="00C344D7" w:rsidP="00C344D7">
      <w:pPr>
        <w:shd w:val="clear" w:color="auto" w:fill="FFFFFF"/>
        <w:spacing w:before="720" w:after="240" w:line="240" w:lineRule="auto"/>
        <w:textAlignment w:val="baseline"/>
        <w:outlineLvl w:val="1"/>
        <w:rPr>
          <w:rFonts w:ascii="inherit" w:eastAsia="Times New Roman" w:hAnsi="inherit" w:cs="Times New Roman"/>
          <w:b/>
          <w:bCs/>
          <w:color w:val="21242C"/>
          <w:kern w:val="0"/>
          <w:sz w:val="45"/>
          <w:szCs w:val="45"/>
          <w14:ligatures w14:val="none"/>
        </w:rPr>
      </w:pPr>
      <w:r w:rsidRPr="00C344D7">
        <w:rPr>
          <w:rFonts w:ascii="inherit" w:eastAsia="Times New Roman" w:hAnsi="inherit" w:cs="Times New Roman"/>
          <w:b/>
          <w:bCs/>
          <w:color w:val="21242C"/>
          <w:kern w:val="0"/>
          <w:sz w:val="45"/>
          <w:szCs w:val="45"/>
          <w14:ligatures w14:val="none"/>
        </w:rPr>
        <w:t>Common food practices: introduction of agriculture</w:t>
      </w:r>
    </w:p>
    <w:p w14:paraId="47572599" w14:textId="77777777" w:rsidR="00C344D7" w:rsidRPr="00C344D7" w:rsidRDefault="00C344D7" w:rsidP="00C344D7">
      <w:pPr>
        <w:shd w:val="clear" w:color="auto" w:fill="FFFFFF"/>
        <w:spacing w:line="450" w:lineRule="atLeast"/>
        <w:textAlignment w:val="baseline"/>
        <w:rPr>
          <w:rFonts w:ascii="Lato" w:eastAsia="Times New Roman" w:hAnsi="Lato" w:cs="Times New Roman"/>
          <w:color w:val="21242C"/>
          <w:kern w:val="0"/>
          <w:sz w:val="30"/>
          <w:szCs w:val="30"/>
          <w14:ligatures w14:val="none"/>
        </w:rPr>
      </w:pPr>
      <w:r w:rsidRPr="00C344D7">
        <w:rPr>
          <w:rFonts w:ascii="Lato" w:eastAsia="Times New Roman" w:hAnsi="Lato" w:cs="Times New Roman"/>
          <w:color w:val="21242C"/>
          <w:kern w:val="0"/>
          <w:sz w:val="30"/>
          <w:szCs w:val="30"/>
          <w14:ligatures w14:val="none"/>
        </w:rPr>
        <w:lastRenderedPageBreak/>
        <w:t xml:space="preserve">Historians credit </w:t>
      </w:r>
      <w:proofErr w:type="spellStart"/>
      <w:r w:rsidRPr="00C344D7">
        <w:rPr>
          <w:rFonts w:ascii="Lato" w:eastAsia="Times New Roman" w:hAnsi="Lato" w:cs="Times New Roman"/>
          <w:color w:val="21242C"/>
          <w:kern w:val="0"/>
          <w:sz w:val="30"/>
          <w:szCs w:val="30"/>
          <w14:ligatures w14:val="none"/>
        </w:rPr>
        <w:t>Anasazis</w:t>
      </w:r>
      <w:proofErr w:type="spellEnd"/>
      <w:r w:rsidRPr="00C344D7">
        <w:rPr>
          <w:rFonts w:ascii="Lato" w:eastAsia="Times New Roman" w:hAnsi="Lato" w:cs="Times New Roman"/>
          <w:color w:val="21242C"/>
          <w:kern w:val="0"/>
          <w:sz w:val="30"/>
          <w:szCs w:val="30"/>
          <w14:ligatures w14:val="none"/>
        </w:rPr>
        <w:t xml:space="preserve">, </w:t>
      </w:r>
      <w:proofErr w:type="spellStart"/>
      <w:r w:rsidRPr="00C344D7">
        <w:rPr>
          <w:rFonts w:ascii="Lato" w:eastAsia="Times New Roman" w:hAnsi="Lato" w:cs="Times New Roman"/>
          <w:color w:val="21242C"/>
          <w:kern w:val="0"/>
          <w:sz w:val="30"/>
          <w:szCs w:val="30"/>
          <w14:ligatures w14:val="none"/>
        </w:rPr>
        <w:t>Mogollons</w:t>
      </w:r>
      <w:proofErr w:type="spellEnd"/>
      <w:r w:rsidRPr="00C344D7">
        <w:rPr>
          <w:rFonts w:ascii="Lato" w:eastAsia="Times New Roman" w:hAnsi="Lato" w:cs="Times New Roman"/>
          <w:color w:val="21242C"/>
          <w:kern w:val="0"/>
          <w:sz w:val="30"/>
          <w:szCs w:val="30"/>
          <w14:ligatures w14:val="none"/>
        </w:rPr>
        <w:t xml:space="preserve">, and </w:t>
      </w:r>
      <w:proofErr w:type="spellStart"/>
      <w:r w:rsidRPr="00C344D7">
        <w:rPr>
          <w:rFonts w:ascii="Lato" w:eastAsia="Times New Roman" w:hAnsi="Lato" w:cs="Times New Roman"/>
          <w:color w:val="21242C"/>
          <w:kern w:val="0"/>
          <w:sz w:val="30"/>
          <w:szCs w:val="30"/>
          <w14:ligatures w14:val="none"/>
        </w:rPr>
        <w:t>Hohokams</w:t>
      </w:r>
      <w:proofErr w:type="spellEnd"/>
      <w:r w:rsidRPr="00C344D7">
        <w:rPr>
          <w:rFonts w:ascii="Lato" w:eastAsia="Times New Roman" w:hAnsi="Lato" w:cs="Times New Roman"/>
          <w:color w:val="21242C"/>
          <w:kern w:val="0"/>
          <w:sz w:val="30"/>
          <w:szCs w:val="30"/>
          <w14:ligatures w14:val="none"/>
        </w:rPr>
        <w:t xml:space="preserve"> as the first farmers in America. </w:t>
      </w:r>
      <w:r w:rsidRPr="00C344D7">
        <w:rPr>
          <w:rFonts w:ascii="inherit" w:eastAsia="Times New Roman" w:hAnsi="inherit" w:cs="Times New Roman"/>
          <w:b/>
          <w:bCs/>
          <w:color w:val="21242C"/>
          <w:kern w:val="0"/>
          <w:sz w:val="30"/>
          <w:szCs w:val="30"/>
          <w:bdr w:val="none" w:sz="0" w:space="0" w:color="auto" w:frame="1"/>
          <w14:ligatures w14:val="none"/>
        </w:rPr>
        <w:t>Corn</w:t>
      </w:r>
      <w:r w:rsidRPr="00C344D7">
        <w:rPr>
          <w:rFonts w:ascii="Lato" w:eastAsia="Times New Roman" w:hAnsi="Lato" w:cs="Times New Roman"/>
          <w:color w:val="21242C"/>
          <w:kern w:val="0"/>
          <w:sz w:val="30"/>
          <w:szCs w:val="30"/>
          <w14:ligatures w14:val="none"/>
        </w:rPr>
        <w:t xml:space="preserve">, the first crop the Ancestral Pueblos cultivated, permeates many creation stories of the Pueblo people. The Ancestral Pueblos regarded the harvest of corn not only as a nutritional necessity but as a spiritual gift. Although agriculture seemed to represent </w:t>
      </w:r>
      <w:proofErr w:type="gramStart"/>
      <w:r w:rsidRPr="00C344D7">
        <w:rPr>
          <w:rFonts w:ascii="Lato" w:eastAsia="Times New Roman" w:hAnsi="Lato" w:cs="Times New Roman"/>
          <w:color w:val="21242C"/>
          <w:kern w:val="0"/>
          <w:sz w:val="30"/>
          <w:szCs w:val="30"/>
          <w14:ligatures w14:val="none"/>
        </w:rPr>
        <w:t>the society’s</w:t>
      </w:r>
      <w:proofErr w:type="gramEnd"/>
      <w:r w:rsidRPr="00C344D7">
        <w:rPr>
          <w:rFonts w:ascii="Lato" w:eastAsia="Times New Roman" w:hAnsi="Lato" w:cs="Times New Roman"/>
          <w:color w:val="21242C"/>
          <w:kern w:val="0"/>
          <w:sz w:val="30"/>
          <w:szCs w:val="30"/>
          <w14:ligatures w14:val="none"/>
        </w:rPr>
        <w:t xml:space="preserve"> advancement, the Ancestral Pueblos had a much healthier diet when they hunted and gathered, as opposed to the limited diversity in a diet dominated by corn.</w:t>
      </w:r>
    </w:p>
    <w:p w14:paraId="754A3E1D" w14:textId="34748EDB" w:rsidR="00C344D7" w:rsidRPr="00C344D7" w:rsidRDefault="00C344D7" w:rsidP="00C344D7">
      <w:pPr>
        <w:shd w:val="clear" w:color="auto" w:fill="FFFFFF"/>
        <w:spacing w:line="450" w:lineRule="atLeast"/>
        <w:textAlignment w:val="baseline"/>
        <w:rPr>
          <w:rFonts w:ascii="Lato" w:eastAsia="Times New Roman" w:hAnsi="Lato" w:cs="Times New Roman"/>
          <w:color w:val="21242C"/>
          <w:kern w:val="0"/>
          <w:sz w:val="30"/>
          <w:szCs w:val="30"/>
          <w14:ligatures w14:val="none"/>
        </w:rPr>
      </w:pPr>
      <w:r w:rsidRPr="00C344D7">
        <w:rPr>
          <w:rFonts w:ascii="inherit" w:eastAsia="Times New Roman" w:hAnsi="inherit" w:cs="Times New Roman"/>
          <w:noProof/>
          <w:color w:val="21242C"/>
          <w:kern w:val="0"/>
          <w:sz w:val="21"/>
          <w:szCs w:val="21"/>
          <w14:ligatures w14:val="none"/>
        </w:rPr>
        <w:drawing>
          <wp:anchor distT="0" distB="0" distL="114300" distR="114300" simplePos="0" relativeHeight="251659264" behindDoc="1" locked="0" layoutInCell="1" allowOverlap="1" wp14:anchorId="43DD3B8C" wp14:editId="00B152B0">
            <wp:simplePos x="0" y="0"/>
            <wp:positionH relativeFrom="margin">
              <wp:align>left</wp:align>
            </wp:positionH>
            <wp:positionV relativeFrom="paragraph">
              <wp:posOffset>1409700</wp:posOffset>
            </wp:positionV>
            <wp:extent cx="3524250" cy="2642870"/>
            <wp:effectExtent l="0" t="0" r="0" b="5080"/>
            <wp:wrapSquare wrapText="bothSides"/>
            <wp:docPr id="7" name="Picture 8" descr="Photograph of a Hohokam canal tod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graph of a Hohokam canal today.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51584" cy="2663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344D7">
        <w:rPr>
          <w:rFonts w:ascii="Lato" w:eastAsia="Times New Roman" w:hAnsi="Lato" w:cs="Times New Roman"/>
          <w:color w:val="21242C"/>
          <w:kern w:val="0"/>
          <w:sz w:val="30"/>
          <w:szCs w:val="30"/>
          <w14:ligatures w14:val="none"/>
        </w:rPr>
        <w:t>In the arid climate of the Southwest, Ancestral Pueblos developed complex </w:t>
      </w:r>
      <w:r w:rsidRPr="00C344D7">
        <w:rPr>
          <w:rFonts w:ascii="inherit" w:eastAsia="Times New Roman" w:hAnsi="inherit" w:cs="Times New Roman"/>
          <w:b/>
          <w:bCs/>
          <w:color w:val="21242C"/>
          <w:kern w:val="0"/>
          <w:sz w:val="30"/>
          <w:szCs w:val="30"/>
          <w:bdr w:val="none" w:sz="0" w:space="0" w:color="auto" w:frame="1"/>
          <w14:ligatures w14:val="none"/>
        </w:rPr>
        <w:t>irrigation systems</w:t>
      </w:r>
      <w:r w:rsidRPr="00C344D7">
        <w:rPr>
          <w:rFonts w:ascii="Lato" w:eastAsia="Times New Roman" w:hAnsi="Lato" w:cs="Times New Roman"/>
          <w:color w:val="21242C"/>
          <w:kern w:val="0"/>
          <w:sz w:val="30"/>
          <w:szCs w:val="30"/>
          <w14:ligatures w14:val="none"/>
        </w:rPr>
        <w:t xml:space="preserve">, which maintained crops even in the hot sun. By 800 CE, </w:t>
      </w:r>
      <w:proofErr w:type="spellStart"/>
      <w:r w:rsidRPr="00C344D7">
        <w:rPr>
          <w:rFonts w:ascii="Lato" w:eastAsia="Times New Roman" w:hAnsi="Lato" w:cs="Times New Roman"/>
          <w:color w:val="21242C"/>
          <w:kern w:val="0"/>
          <w:sz w:val="30"/>
          <w:szCs w:val="30"/>
          <w14:ligatures w14:val="none"/>
        </w:rPr>
        <w:t>Hohokams</w:t>
      </w:r>
      <w:proofErr w:type="spellEnd"/>
      <w:r w:rsidRPr="00C344D7">
        <w:rPr>
          <w:rFonts w:ascii="Lato" w:eastAsia="Times New Roman" w:hAnsi="Lato" w:cs="Times New Roman"/>
          <w:color w:val="21242C"/>
          <w:kern w:val="0"/>
          <w:sz w:val="30"/>
          <w:szCs w:val="30"/>
          <w14:ligatures w14:val="none"/>
        </w:rPr>
        <w:t xml:space="preserve"> had created one of the largest irrigation systems to date, stretching through most of what we call Arizona today. This new irrigation system allowed the Pueblos to begin planting beans and squash in addition to corn.</w:t>
      </w:r>
    </w:p>
    <w:p w14:paraId="3C3DCF14" w14:textId="1D3315C8" w:rsidR="00C344D7" w:rsidRPr="00C344D7" w:rsidRDefault="00C344D7" w:rsidP="00C344D7">
      <w:pPr>
        <w:shd w:val="clear" w:color="auto" w:fill="FFFFFF"/>
        <w:spacing w:after="0" w:line="294" w:lineRule="atLeast"/>
        <w:textAlignment w:val="baseline"/>
        <w:rPr>
          <w:rFonts w:ascii="inherit" w:eastAsia="Times New Roman" w:hAnsi="inherit" w:cs="Times New Roman"/>
          <w:color w:val="21242C"/>
          <w:kern w:val="0"/>
          <w:sz w:val="21"/>
          <w:szCs w:val="21"/>
          <w14:ligatures w14:val="none"/>
        </w:rPr>
      </w:pPr>
    </w:p>
    <w:p w14:paraId="2A3E0583" w14:textId="1EA63BBC" w:rsidR="00C344D7" w:rsidRPr="00C344D7" w:rsidRDefault="00C344D7" w:rsidP="00C344D7">
      <w:pPr>
        <w:shd w:val="clear" w:color="auto" w:fill="FFFFFF"/>
        <w:spacing w:line="450" w:lineRule="atLeast"/>
        <w:ind w:left="-15" w:right="-15"/>
        <w:textAlignment w:val="baseline"/>
        <w:rPr>
          <w:rFonts w:ascii="Lato" w:eastAsia="Times New Roman" w:hAnsi="Lato" w:cs="Times New Roman"/>
          <w:color w:val="21242C"/>
          <w:kern w:val="0"/>
          <w:sz w:val="30"/>
          <w:szCs w:val="30"/>
          <w:bdr w:val="none" w:sz="0" w:space="0" w:color="auto" w:frame="1"/>
          <w14:ligatures w14:val="none"/>
        </w:rPr>
      </w:pPr>
      <w:r w:rsidRPr="00C344D7">
        <w:rPr>
          <w:rFonts w:ascii="Lato" w:eastAsia="Times New Roman" w:hAnsi="Lato" w:cs="Times New Roman"/>
          <w:color w:val="21242C"/>
          <w:kern w:val="0"/>
          <w:sz w:val="30"/>
          <w:szCs w:val="30"/>
          <w:bdr w:val="none" w:sz="0" w:space="0" w:color="auto" w:frame="1"/>
          <w14:ligatures w14:val="none"/>
        </w:rPr>
        <w:t>Photograph of a Hohokam canal today.</w:t>
      </w:r>
    </w:p>
    <w:p w14:paraId="286644DD" w14:textId="2217B582" w:rsidR="00C344D7" w:rsidRPr="00C344D7" w:rsidRDefault="00C344D7" w:rsidP="00C344D7">
      <w:pPr>
        <w:shd w:val="clear" w:color="auto" w:fill="FFFFFF"/>
        <w:spacing w:line="285" w:lineRule="atLeast"/>
        <w:textAlignment w:val="baseline"/>
        <w:rPr>
          <w:rFonts w:ascii="Lato" w:eastAsia="Times New Roman" w:hAnsi="Lato" w:cs="Times New Roman"/>
          <w:color w:val="21242C"/>
          <w:kern w:val="0"/>
          <w:sz w:val="21"/>
          <w:szCs w:val="21"/>
          <w14:ligatures w14:val="none"/>
        </w:rPr>
      </w:pPr>
      <w:r w:rsidRPr="00C344D7">
        <w:rPr>
          <w:rFonts w:ascii="inherit" w:eastAsia="Times New Roman" w:hAnsi="inherit" w:cs="Times New Roman"/>
          <w:b/>
          <w:bCs/>
          <w:color w:val="21242C"/>
          <w:kern w:val="0"/>
          <w:sz w:val="21"/>
          <w:szCs w:val="21"/>
          <w:bdr w:val="none" w:sz="0" w:space="0" w:color="auto" w:frame="1"/>
          <w14:ligatures w14:val="none"/>
        </w:rPr>
        <w:t>An ancient Hohokam canal, used for irrigation.</w:t>
      </w:r>
      <w:r w:rsidRPr="00C344D7">
        <w:rPr>
          <w:rFonts w:ascii="Lato" w:eastAsia="Times New Roman" w:hAnsi="Lato" w:cs="Times New Roman"/>
          <w:color w:val="21242C"/>
          <w:kern w:val="0"/>
          <w:sz w:val="21"/>
          <w:szCs w:val="21"/>
          <w14:ligatures w14:val="none"/>
        </w:rPr>
        <w:t> Image credit: </w:t>
      </w:r>
      <w:hyperlink r:id="rId8" w:tgtFrame="_blank" w:history="1">
        <w:r w:rsidRPr="00C344D7">
          <w:rPr>
            <w:rFonts w:ascii="Lato" w:eastAsia="Times New Roman" w:hAnsi="Lato" w:cs="Times New Roman"/>
            <w:color w:val="005987"/>
            <w:kern w:val="0"/>
            <w:sz w:val="21"/>
            <w:szCs w:val="21"/>
            <w:u w:val="single"/>
            <w:bdr w:val="none" w:sz="0" w:space="0" w:color="auto" w:frame="1"/>
            <w14:ligatures w14:val="none"/>
          </w:rPr>
          <w:t>Wikimedia Commons</w:t>
        </w:r>
      </w:hyperlink>
    </w:p>
    <w:p w14:paraId="766C96B1" w14:textId="010DE71E" w:rsidR="00C344D7" w:rsidRPr="00C344D7" w:rsidRDefault="00C344D7" w:rsidP="00C344D7">
      <w:pPr>
        <w:shd w:val="clear" w:color="auto" w:fill="FFFFFF"/>
        <w:spacing w:line="450" w:lineRule="atLeast"/>
        <w:textAlignment w:val="baseline"/>
        <w:rPr>
          <w:rFonts w:ascii="Lato" w:eastAsia="Times New Roman" w:hAnsi="Lato" w:cs="Times New Roman"/>
          <w:color w:val="21242C"/>
          <w:kern w:val="0"/>
          <w:sz w:val="30"/>
          <w:szCs w:val="30"/>
          <w14:ligatures w14:val="none"/>
        </w:rPr>
      </w:pPr>
      <w:r w:rsidRPr="00C344D7">
        <w:rPr>
          <w:rFonts w:ascii="Lato" w:eastAsia="Times New Roman" w:hAnsi="Lato" w:cs="Times New Roman"/>
          <w:color w:val="21242C"/>
          <w:kern w:val="0"/>
          <w:sz w:val="30"/>
          <w:szCs w:val="30"/>
          <w14:ligatures w14:val="none"/>
        </w:rPr>
        <w:t>These elaborate systems enabled agriculture to flourish, which allowed new forms of production and societal development. Women began to make ceramic pots to hold the surplus of corn, squash, and beans, and large vessels to grind the corn. They also wove baskets with which to collect the harvest.</w:t>
      </w:r>
    </w:p>
    <w:p w14:paraId="3EDDFE49" w14:textId="4CF0297D" w:rsidR="00C344D7" w:rsidRPr="00C344D7" w:rsidRDefault="00C344D7" w:rsidP="00C344D7">
      <w:pPr>
        <w:shd w:val="clear" w:color="auto" w:fill="FFFFFF"/>
        <w:spacing w:line="450" w:lineRule="atLeast"/>
        <w:textAlignment w:val="baseline"/>
        <w:rPr>
          <w:rFonts w:ascii="Lato" w:eastAsia="Times New Roman" w:hAnsi="Lato" w:cs="Times New Roman"/>
          <w:color w:val="21242C"/>
          <w:kern w:val="0"/>
          <w:sz w:val="30"/>
          <w:szCs w:val="30"/>
          <w14:ligatures w14:val="none"/>
        </w:rPr>
      </w:pPr>
      <w:r w:rsidRPr="00C344D7">
        <w:rPr>
          <w:rFonts w:ascii="Lato" w:eastAsia="Times New Roman" w:hAnsi="Lato" w:cs="Times New Roman"/>
          <w:color w:val="21242C"/>
          <w:kern w:val="0"/>
          <w:sz w:val="30"/>
          <w:szCs w:val="30"/>
          <w14:ligatures w14:val="none"/>
        </w:rPr>
        <w:t>Although agriculture boomed in the region, </w:t>
      </w:r>
      <w:r w:rsidRPr="00C344D7">
        <w:rPr>
          <w:rFonts w:ascii="inherit" w:eastAsia="Times New Roman" w:hAnsi="inherit" w:cs="Times New Roman"/>
          <w:b/>
          <w:bCs/>
          <w:color w:val="21242C"/>
          <w:kern w:val="0"/>
          <w:sz w:val="30"/>
          <w:szCs w:val="30"/>
          <w:bdr w:val="none" w:sz="0" w:space="0" w:color="auto" w:frame="1"/>
          <w14:ligatures w14:val="none"/>
        </w:rPr>
        <w:t>Navajos</w:t>
      </w:r>
      <w:r w:rsidRPr="00C344D7">
        <w:rPr>
          <w:rFonts w:ascii="Lato" w:eastAsia="Times New Roman" w:hAnsi="Lato" w:cs="Times New Roman"/>
          <w:color w:val="21242C"/>
          <w:kern w:val="0"/>
          <w:sz w:val="30"/>
          <w:szCs w:val="30"/>
          <w14:ligatures w14:val="none"/>
        </w:rPr>
        <w:t> and </w:t>
      </w:r>
      <w:proofErr w:type="spellStart"/>
      <w:r w:rsidRPr="00C344D7">
        <w:rPr>
          <w:rFonts w:ascii="inherit" w:eastAsia="Times New Roman" w:hAnsi="inherit" w:cs="Times New Roman"/>
          <w:b/>
          <w:bCs/>
          <w:color w:val="21242C"/>
          <w:kern w:val="0"/>
          <w:sz w:val="30"/>
          <w:szCs w:val="30"/>
          <w:bdr w:val="none" w:sz="0" w:space="0" w:color="auto" w:frame="1"/>
          <w14:ligatures w14:val="none"/>
        </w:rPr>
        <w:t>Apaches</w:t>
      </w:r>
      <w:proofErr w:type="spellEnd"/>
      <w:r w:rsidRPr="00C344D7">
        <w:rPr>
          <w:rFonts w:ascii="Lato" w:eastAsia="Times New Roman" w:hAnsi="Lato" w:cs="Times New Roman"/>
          <w:color w:val="21242C"/>
          <w:kern w:val="0"/>
          <w:sz w:val="30"/>
          <w:szCs w:val="30"/>
          <w14:ligatures w14:val="none"/>
        </w:rPr>
        <w:t xml:space="preserve"> arrived from the Pacific Northwest in </w:t>
      </w:r>
      <w:r w:rsidRPr="00C344D7">
        <w:rPr>
          <w:rFonts w:ascii="Lato" w:eastAsia="Times New Roman" w:hAnsi="Lato" w:cs="Times New Roman"/>
          <w:color w:val="21242C"/>
          <w:kern w:val="0"/>
          <w:sz w:val="30"/>
          <w:szCs w:val="30"/>
          <w14:ligatures w14:val="none"/>
        </w:rPr>
        <w:lastRenderedPageBreak/>
        <w:t>about 1200 CE and retained the dominant food practice of their home region, hunting and gathering.</w:t>
      </w:r>
    </w:p>
    <w:p w14:paraId="65710544" w14:textId="6FF11998" w:rsidR="00C344D7" w:rsidRPr="00C344D7" w:rsidRDefault="00C344D7" w:rsidP="00C344D7">
      <w:pPr>
        <w:shd w:val="clear" w:color="auto" w:fill="FFFFFF"/>
        <w:spacing w:before="720" w:after="240" w:line="240" w:lineRule="auto"/>
        <w:textAlignment w:val="baseline"/>
        <w:outlineLvl w:val="1"/>
        <w:rPr>
          <w:rFonts w:ascii="inherit" w:eastAsia="Times New Roman" w:hAnsi="inherit" w:cs="Times New Roman"/>
          <w:b/>
          <w:bCs/>
          <w:color w:val="21242C"/>
          <w:kern w:val="0"/>
          <w:sz w:val="45"/>
          <w:szCs w:val="45"/>
          <w14:ligatures w14:val="none"/>
        </w:rPr>
      </w:pPr>
      <w:r w:rsidRPr="00C344D7">
        <w:rPr>
          <w:rFonts w:ascii="inherit" w:eastAsia="Times New Roman" w:hAnsi="inherit" w:cs="Times New Roman"/>
          <w:b/>
          <w:bCs/>
          <w:color w:val="21242C"/>
          <w:kern w:val="0"/>
          <w:sz w:val="45"/>
          <w:szCs w:val="45"/>
          <w14:ligatures w14:val="none"/>
        </w:rPr>
        <w:t>Societal organization: villages and pueblos</w:t>
      </w:r>
    </w:p>
    <w:p w14:paraId="3BE3FE3C" w14:textId="1F641C77" w:rsidR="00C344D7" w:rsidRPr="00C344D7" w:rsidRDefault="00C344D7" w:rsidP="00C344D7">
      <w:pPr>
        <w:shd w:val="clear" w:color="auto" w:fill="FFFFFF"/>
        <w:spacing w:line="450" w:lineRule="atLeast"/>
        <w:textAlignment w:val="baseline"/>
        <w:rPr>
          <w:rFonts w:ascii="Lato" w:eastAsia="Times New Roman" w:hAnsi="Lato" w:cs="Times New Roman"/>
          <w:color w:val="21242C"/>
          <w:kern w:val="0"/>
          <w:sz w:val="30"/>
          <w:szCs w:val="30"/>
          <w14:ligatures w14:val="none"/>
        </w:rPr>
      </w:pPr>
      <w:r w:rsidRPr="00C344D7">
        <w:rPr>
          <w:rFonts w:ascii="Lato" w:eastAsia="Times New Roman" w:hAnsi="Lato" w:cs="Times New Roman"/>
          <w:color w:val="21242C"/>
          <w:kern w:val="0"/>
          <w:sz w:val="30"/>
          <w:szCs w:val="30"/>
          <w14:ligatures w14:val="none"/>
        </w:rPr>
        <w:t>Agriculture dictated the way the Ancestral Pueblo people lived. With surplus food and stability, they became more sedentary, living in stone and adobe houses. Equivalent to massive present-day apartment complexes, these buildings had multiple stories, each with multiple rooms. The Ancestral Pueblos, regarded as highly developed for their time, tended to live in larger towns with thousands of people and </w:t>
      </w:r>
      <w:hyperlink r:id="rId9" w:tgtFrame="_blank" w:history="1">
        <w:r w:rsidRPr="00C344D7">
          <w:rPr>
            <w:rFonts w:ascii="Lato" w:eastAsia="Times New Roman" w:hAnsi="Lato" w:cs="Times New Roman"/>
            <w:color w:val="005987"/>
            <w:kern w:val="0"/>
            <w:sz w:val="30"/>
            <w:szCs w:val="30"/>
            <w:u w:val="single"/>
            <w:bdr w:val="none" w:sz="0" w:space="0" w:color="auto" w:frame="1"/>
            <w14:ligatures w14:val="none"/>
          </w:rPr>
          <w:t>intricate dwellings</w:t>
        </w:r>
      </w:hyperlink>
      <w:r w:rsidRPr="00C344D7">
        <w:rPr>
          <w:rFonts w:ascii="Lato" w:eastAsia="Times New Roman" w:hAnsi="Lato" w:cs="Times New Roman"/>
          <w:color w:val="21242C"/>
          <w:kern w:val="0"/>
          <w:sz w:val="30"/>
          <w:szCs w:val="30"/>
          <w14:ligatures w14:val="none"/>
        </w:rPr>
        <w:t>.</w:t>
      </w:r>
    </w:p>
    <w:p w14:paraId="349D194B" w14:textId="0713C97C" w:rsidR="00C344D7" w:rsidRPr="00C344D7" w:rsidRDefault="00C344D7" w:rsidP="00C344D7">
      <w:pPr>
        <w:shd w:val="clear" w:color="auto" w:fill="FFFFFF"/>
        <w:spacing w:line="450" w:lineRule="atLeast"/>
        <w:textAlignment w:val="baseline"/>
        <w:rPr>
          <w:rFonts w:ascii="Lato" w:eastAsia="Times New Roman" w:hAnsi="Lato" w:cs="Times New Roman"/>
          <w:color w:val="21242C"/>
          <w:kern w:val="0"/>
          <w:sz w:val="30"/>
          <w:szCs w:val="30"/>
          <w14:ligatures w14:val="none"/>
        </w:rPr>
      </w:pPr>
      <w:r w:rsidRPr="00C344D7">
        <w:rPr>
          <w:rFonts w:ascii="inherit" w:eastAsia="Times New Roman" w:hAnsi="inherit" w:cs="Times New Roman"/>
          <w:noProof/>
          <w:color w:val="21242C"/>
          <w:kern w:val="0"/>
          <w:sz w:val="21"/>
          <w:szCs w:val="21"/>
          <w14:ligatures w14:val="none"/>
        </w:rPr>
        <w:drawing>
          <wp:anchor distT="0" distB="0" distL="114300" distR="114300" simplePos="0" relativeHeight="251660288" behindDoc="1" locked="0" layoutInCell="1" allowOverlap="1" wp14:anchorId="1E6E18BA" wp14:editId="1400E080">
            <wp:simplePos x="0" y="0"/>
            <wp:positionH relativeFrom="margin">
              <wp:posOffset>1164590</wp:posOffset>
            </wp:positionH>
            <wp:positionV relativeFrom="paragraph">
              <wp:posOffset>2074545</wp:posOffset>
            </wp:positionV>
            <wp:extent cx="4592320" cy="3444875"/>
            <wp:effectExtent l="0" t="0" r="0" b="3175"/>
            <wp:wrapTight wrapText="bothSides">
              <wp:wrapPolygon edited="0">
                <wp:start x="0" y="0"/>
                <wp:lineTo x="0" y="21500"/>
                <wp:lineTo x="21504" y="21500"/>
                <wp:lineTo x="21504" y="0"/>
                <wp:lineTo x="0" y="0"/>
              </wp:wrapPolygon>
            </wp:wrapTight>
            <wp:docPr id="8" name="Picture 7" descr="A ruins of an old building in the des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ruins of an old building in the deser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92320" cy="3444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344D7">
        <w:rPr>
          <w:rFonts w:ascii="inherit" w:eastAsia="Times New Roman" w:hAnsi="inherit" w:cs="Times New Roman"/>
          <w:b/>
          <w:bCs/>
          <w:color w:val="21242C"/>
          <w:kern w:val="0"/>
          <w:sz w:val="30"/>
          <w:szCs w:val="30"/>
          <w:bdr w:val="none" w:sz="0" w:space="0" w:color="auto" w:frame="1"/>
          <w14:ligatures w14:val="none"/>
        </w:rPr>
        <w:t>Chaco Canyon</w:t>
      </w:r>
      <w:r w:rsidRPr="00C344D7">
        <w:rPr>
          <w:rFonts w:ascii="Lato" w:eastAsia="Times New Roman" w:hAnsi="Lato" w:cs="Times New Roman"/>
          <w:color w:val="21242C"/>
          <w:kern w:val="0"/>
          <w:sz w:val="30"/>
          <w:szCs w:val="30"/>
          <w14:ligatures w14:val="none"/>
        </w:rPr>
        <w:t xml:space="preserve">, a center for the Anasazi people, was a trade hub and home to over twelve thousand people. The </w:t>
      </w:r>
      <w:proofErr w:type="spellStart"/>
      <w:r w:rsidRPr="00C344D7">
        <w:rPr>
          <w:rFonts w:ascii="Lato" w:eastAsia="Times New Roman" w:hAnsi="Lato" w:cs="Times New Roman"/>
          <w:color w:val="21242C"/>
          <w:kern w:val="0"/>
          <w:sz w:val="30"/>
          <w:szCs w:val="30"/>
          <w14:ligatures w14:val="none"/>
        </w:rPr>
        <w:t>Chacoans</w:t>
      </w:r>
      <w:proofErr w:type="spellEnd"/>
      <w:r w:rsidRPr="00C344D7">
        <w:rPr>
          <w:rFonts w:ascii="Lato" w:eastAsia="Times New Roman" w:hAnsi="Lato" w:cs="Times New Roman"/>
          <w:color w:val="21242C"/>
          <w:kern w:val="0"/>
          <w:sz w:val="30"/>
          <w:szCs w:val="30"/>
          <w14:ligatures w14:val="none"/>
        </w:rPr>
        <w:t xml:space="preserve">, a branch of the Anasazi people living in the canyon, created over four hundred miles of roads that connected the town to other villages in the region. The </w:t>
      </w:r>
      <w:proofErr w:type="spellStart"/>
      <w:r w:rsidRPr="00C344D7">
        <w:rPr>
          <w:rFonts w:ascii="Lato" w:eastAsia="Times New Roman" w:hAnsi="Lato" w:cs="Times New Roman"/>
          <w:color w:val="21242C"/>
          <w:kern w:val="0"/>
          <w:sz w:val="30"/>
          <w:szCs w:val="30"/>
          <w14:ligatures w14:val="none"/>
        </w:rPr>
        <w:t>Chacoans</w:t>
      </w:r>
      <w:proofErr w:type="spellEnd"/>
      <w:r w:rsidRPr="00C344D7">
        <w:rPr>
          <w:rFonts w:ascii="Lato" w:eastAsia="Times New Roman" w:hAnsi="Lato" w:cs="Times New Roman"/>
          <w:color w:val="21242C"/>
          <w:kern w:val="0"/>
          <w:sz w:val="30"/>
          <w:szCs w:val="30"/>
          <w14:ligatures w14:val="none"/>
        </w:rPr>
        <w:t xml:space="preserve"> mostly traded away turquoise, traveling west for seashells from California, south for exotic birds from Central America, and north for minerals and ores from the Rocky Mountains.</w:t>
      </w:r>
    </w:p>
    <w:p w14:paraId="09E00F64" w14:textId="7552DDCC" w:rsidR="00C344D7" w:rsidRPr="00C344D7" w:rsidRDefault="00C344D7" w:rsidP="00C344D7">
      <w:pPr>
        <w:shd w:val="clear" w:color="auto" w:fill="FFFFFF"/>
        <w:spacing w:after="0" w:line="294" w:lineRule="atLeast"/>
        <w:textAlignment w:val="baseline"/>
        <w:rPr>
          <w:rFonts w:ascii="inherit" w:eastAsia="Times New Roman" w:hAnsi="inherit" w:cs="Times New Roman"/>
          <w:color w:val="21242C"/>
          <w:kern w:val="0"/>
          <w:sz w:val="21"/>
          <w:szCs w:val="21"/>
          <w14:ligatures w14:val="none"/>
        </w:rPr>
      </w:pPr>
    </w:p>
    <w:p w14:paraId="73BB2B31" w14:textId="3250E5FA" w:rsidR="00C344D7" w:rsidRPr="00C344D7" w:rsidRDefault="00C344D7" w:rsidP="00C344D7">
      <w:pPr>
        <w:shd w:val="clear" w:color="auto" w:fill="FFFFFF"/>
        <w:spacing w:line="285" w:lineRule="atLeast"/>
        <w:textAlignment w:val="baseline"/>
        <w:rPr>
          <w:rFonts w:ascii="Lato" w:eastAsia="Times New Roman" w:hAnsi="Lato" w:cs="Times New Roman"/>
          <w:color w:val="21242C"/>
          <w:kern w:val="0"/>
          <w:sz w:val="21"/>
          <w:szCs w:val="21"/>
          <w14:ligatures w14:val="none"/>
        </w:rPr>
      </w:pPr>
      <w:r w:rsidRPr="00C344D7">
        <w:rPr>
          <w:rFonts w:ascii="inherit" w:eastAsia="Times New Roman" w:hAnsi="inherit" w:cs="Times New Roman"/>
          <w:b/>
          <w:bCs/>
          <w:color w:val="21242C"/>
          <w:kern w:val="0"/>
          <w:sz w:val="21"/>
          <w:szCs w:val="21"/>
          <w:bdr w:val="none" w:sz="0" w:space="0" w:color="auto" w:frame="1"/>
          <w14:ligatures w14:val="none"/>
        </w:rPr>
        <w:t xml:space="preserve">Pueblo Bonito, a famous archaeological site, </w:t>
      </w:r>
      <w:proofErr w:type="gramStart"/>
      <w:r w:rsidRPr="00C344D7">
        <w:rPr>
          <w:rFonts w:ascii="inherit" w:eastAsia="Times New Roman" w:hAnsi="inherit" w:cs="Times New Roman"/>
          <w:b/>
          <w:bCs/>
          <w:color w:val="21242C"/>
          <w:kern w:val="0"/>
          <w:sz w:val="21"/>
          <w:szCs w:val="21"/>
          <w:bdr w:val="none" w:sz="0" w:space="0" w:color="auto" w:frame="1"/>
          <w14:ligatures w14:val="none"/>
        </w:rPr>
        <w:t>in</w:t>
      </w:r>
      <w:proofErr w:type="gramEnd"/>
      <w:r w:rsidRPr="00C344D7">
        <w:rPr>
          <w:rFonts w:ascii="inherit" w:eastAsia="Times New Roman" w:hAnsi="inherit" w:cs="Times New Roman"/>
          <w:b/>
          <w:bCs/>
          <w:color w:val="21242C"/>
          <w:kern w:val="0"/>
          <w:sz w:val="21"/>
          <w:szCs w:val="21"/>
          <w:bdr w:val="none" w:sz="0" w:space="0" w:color="auto" w:frame="1"/>
          <w14:ligatures w14:val="none"/>
        </w:rPr>
        <w:t xml:space="preserve"> Chaco Canyon.</w:t>
      </w:r>
      <w:r w:rsidRPr="00C344D7">
        <w:rPr>
          <w:rFonts w:ascii="Lato" w:eastAsia="Times New Roman" w:hAnsi="Lato" w:cs="Times New Roman"/>
          <w:color w:val="21242C"/>
          <w:kern w:val="0"/>
          <w:sz w:val="21"/>
          <w:szCs w:val="21"/>
          <w14:ligatures w14:val="none"/>
        </w:rPr>
        <w:t> Image credit: </w:t>
      </w:r>
      <w:hyperlink r:id="rId11" w:tgtFrame="_blank" w:history="1">
        <w:r w:rsidRPr="00C344D7">
          <w:rPr>
            <w:rFonts w:ascii="Lato" w:eastAsia="Times New Roman" w:hAnsi="Lato" w:cs="Times New Roman"/>
            <w:color w:val="005987"/>
            <w:kern w:val="0"/>
            <w:sz w:val="21"/>
            <w:szCs w:val="21"/>
            <w:u w:val="single"/>
            <w:bdr w:val="none" w:sz="0" w:space="0" w:color="auto" w:frame="1"/>
            <w14:ligatures w14:val="none"/>
          </w:rPr>
          <w:t>Wikimedia Commons</w:t>
        </w:r>
      </w:hyperlink>
    </w:p>
    <w:p w14:paraId="6E74FC05" w14:textId="7B7BDC7D" w:rsidR="00C344D7" w:rsidRPr="00C344D7" w:rsidRDefault="00C344D7" w:rsidP="00C344D7">
      <w:pPr>
        <w:shd w:val="clear" w:color="auto" w:fill="FFFFFF"/>
        <w:spacing w:line="450" w:lineRule="atLeast"/>
        <w:textAlignment w:val="baseline"/>
        <w:rPr>
          <w:rFonts w:ascii="Lato" w:eastAsia="Times New Roman" w:hAnsi="Lato" w:cs="Times New Roman"/>
          <w:color w:val="21242C"/>
          <w:kern w:val="0"/>
          <w:sz w:val="30"/>
          <w:szCs w:val="30"/>
          <w14:ligatures w14:val="none"/>
        </w:rPr>
      </w:pPr>
      <w:r w:rsidRPr="00C344D7">
        <w:rPr>
          <w:rFonts w:ascii="Lato" w:eastAsia="Times New Roman" w:hAnsi="Lato" w:cs="Times New Roman"/>
          <w:color w:val="21242C"/>
          <w:kern w:val="0"/>
          <w:sz w:val="30"/>
          <w:szCs w:val="30"/>
          <w14:ligatures w14:val="none"/>
        </w:rPr>
        <w:t xml:space="preserve">Navajos and </w:t>
      </w:r>
      <w:proofErr w:type="spellStart"/>
      <w:r w:rsidRPr="00C344D7">
        <w:rPr>
          <w:rFonts w:ascii="Lato" w:eastAsia="Times New Roman" w:hAnsi="Lato" w:cs="Times New Roman"/>
          <w:color w:val="21242C"/>
          <w:kern w:val="0"/>
          <w:sz w:val="30"/>
          <w:szCs w:val="30"/>
          <w14:ligatures w14:val="none"/>
        </w:rPr>
        <w:t>Apaches</w:t>
      </w:r>
      <w:proofErr w:type="spellEnd"/>
      <w:r w:rsidRPr="00C344D7">
        <w:rPr>
          <w:rFonts w:ascii="Lato" w:eastAsia="Times New Roman" w:hAnsi="Lato" w:cs="Times New Roman"/>
          <w:color w:val="21242C"/>
          <w:kern w:val="0"/>
          <w:sz w:val="30"/>
          <w:szCs w:val="30"/>
          <w14:ligatures w14:val="none"/>
        </w:rPr>
        <w:t xml:space="preserve"> were more nomadic as they continued </w:t>
      </w:r>
      <w:r w:rsidRPr="00C344D7">
        <w:rPr>
          <w:rFonts w:ascii="Lato" w:eastAsia="Times New Roman" w:hAnsi="Lato" w:cs="Times New Roman"/>
          <w:color w:val="21242C"/>
          <w:kern w:val="0"/>
          <w:sz w:val="30"/>
          <w:szCs w:val="30"/>
          <w14:ligatures w14:val="none"/>
        </w:rPr>
        <w:lastRenderedPageBreak/>
        <w:t xml:space="preserve">to hunt and gather. Since they were always on the move, their homes were much less permanent than pueblos. For instance, Navajos fashioned their iconic eastward-facing round houses, known </w:t>
      </w:r>
      <w:r w:rsidRPr="00C344D7">
        <w:rPr>
          <w:rFonts w:ascii="inherit" w:eastAsia="Times New Roman" w:hAnsi="inherit" w:cs="Times New Roman"/>
          <w:noProof/>
          <w:color w:val="21242C"/>
          <w:kern w:val="0"/>
          <w:sz w:val="21"/>
          <w:szCs w:val="21"/>
          <w14:ligatures w14:val="none"/>
        </w:rPr>
        <w:drawing>
          <wp:anchor distT="0" distB="0" distL="114300" distR="114300" simplePos="0" relativeHeight="251661312" behindDoc="1" locked="0" layoutInCell="1" allowOverlap="1" wp14:anchorId="15C09AC3" wp14:editId="5755DCB5">
            <wp:simplePos x="0" y="0"/>
            <wp:positionH relativeFrom="page">
              <wp:posOffset>123825</wp:posOffset>
            </wp:positionH>
            <wp:positionV relativeFrom="paragraph">
              <wp:posOffset>1311275</wp:posOffset>
            </wp:positionV>
            <wp:extent cx="7576811" cy="4684918"/>
            <wp:effectExtent l="0" t="0" r="5715" b="1905"/>
            <wp:wrapTight wrapText="bothSides">
              <wp:wrapPolygon edited="0">
                <wp:start x="0" y="0"/>
                <wp:lineTo x="0" y="21521"/>
                <wp:lineTo x="21562" y="21521"/>
                <wp:lineTo x="21562" y="0"/>
                <wp:lineTo x="0" y="0"/>
              </wp:wrapPolygon>
            </wp:wrapTight>
            <wp:docPr id="9" name="Picture 6" descr="A small hut in the des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descr="A small hut in the deser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76811" cy="46849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344D7">
        <w:rPr>
          <w:rFonts w:ascii="Lato" w:eastAsia="Times New Roman" w:hAnsi="Lato" w:cs="Times New Roman"/>
          <w:color w:val="21242C"/>
          <w:kern w:val="0"/>
          <w:sz w:val="30"/>
          <w:szCs w:val="30"/>
          <w14:ligatures w14:val="none"/>
        </w:rPr>
        <w:t>as </w:t>
      </w:r>
      <w:r w:rsidRPr="00C344D7">
        <w:rPr>
          <w:rFonts w:ascii="inherit" w:eastAsia="Times New Roman" w:hAnsi="inherit" w:cs="Times New Roman"/>
          <w:b/>
          <w:bCs/>
          <w:color w:val="21242C"/>
          <w:kern w:val="0"/>
          <w:sz w:val="30"/>
          <w:szCs w:val="30"/>
          <w:bdr w:val="none" w:sz="0" w:space="0" w:color="auto" w:frame="1"/>
          <w14:ligatures w14:val="none"/>
        </w:rPr>
        <w:t>hogans</w:t>
      </w:r>
      <w:r w:rsidRPr="00C344D7">
        <w:rPr>
          <w:rFonts w:ascii="Lato" w:eastAsia="Times New Roman" w:hAnsi="Lato" w:cs="Times New Roman"/>
          <w:color w:val="21242C"/>
          <w:kern w:val="0"/>
          <w:sz w:val="30"/>
          <w:szCs w:val="30"/>
          <w14:ligatures w14:val="none"/>
        </w:rPr>
        <w:t>, out of materials like mud and bark.</w:t>
      </w:r>
    </w:p>
    <w:p w14:paraId="18F54A86" w14:textId="161163F3" w:rsidR="00C344D7" w:rsidRPr="00C344D7" w:rsidRDefault="00C344D7" w:rsidP="00C344D7">
      <w:pPr>
        <w:shd w:val="clear" w:color="auto" w:fill="FFFFFF"/>
        <w:spacing w:after="0" w:line="294" w:lineRule="atLeast"/>
        <w:textAlignment w:val="baseline"/>
        <w:rPr>
          <w:rFonts w:ascii="inherit" w:eastAsia="Times New Roman" w:hAnsi="inherit" w:cs="Times New Roman"/>
          <w:color w:val="21242C"/>
          <w:kern w:val="0"/>
          <w:sz w:val="21"/>
          <w:szCs w:val="21"/>
          <w14:ligatures w14:val="none"/>
        </w:rPr>
      </w:pPr>
    </w:p>
    <w:p w14:paraId="1538B027" w14:textId="355D4C01" w:rsidR="00C344D7" w:rsidRPr="00C344D7" w:rsidRDefault="00C344D7" w:rsidP="00C344D7">
      <w:pPr>
        <w:shd w:val="clear" w:color="auto" w:fill="FFFFFF"/>
        <w:spacing w:line="285" w:lineRule="atLeast"/>
        <w:textAlignment w:val="baseline"/>
        <w:rPr>
          <w:rFonts w:ascii="Lato" w:eastAsia="Times New Roman" w:hAnsi="Lato" w:cs="Times New Roman"/>
          <w:color w:val="21242C"/>
          <w:kern w:val="0"/>
          <w:sz w:val="21"/>
          <w:szCs w:val="21"/>
          <w14:ligatures w14:val="none"/>
        </w:rPr>
      </w:pPr>
      <w:r w:rsidRPr="00C344D7">
        <w:rPr>
          <w:rFonts w:ascii="inherit" w:eastAsia="Times New Roman" w:hAnsi="inherit" w:cs="Times New Roman"/>
          <w:b/>
          <w:bCs/>
          <w:color w:val="21242C"/>
          <w:kern w:val="0"/>
          <w:sz w:val="21"/>
          <w:szCs w:val="21"/>
          <w:bdr w:val="none" w:sz="0" w:space="0" w:color="auto" w:frame="1"/>
          <w14:ligatures w14:val="none"/>
        </w:rPr>
        <w:t>A traditional Navajo hogan.</w:t>
      </w:r>
      <w:r w:rsidRPr="00C344D7">
        <w:rPr>
          <w:rFonts w:ascii="Lato" w:eastAsia="Times New Roman" w:hAnsi="Lato" w:cs="Times New Roman"/>
          <w:color w:val="21242C"/>
          <w:kern w:val="0"/>
          <w:sz w:val="21"/>
          <w:szCs w:val="21"/>
          <w14:ligatures w14:val="none"/>
        </w:rPr>
        <w:t> </w:t>
      </w:r>
      <w:hyperlink r:id="rId13" w:tgtFrame="_blank" w:history="1">
        <w:r w:rsidRPr="00C344D7">
          <w:rPr>
            <w:rFonts w:ascii="Lato" w:eastAsia="Times New Roman" w:hAnsi="Lato" w:cs="Times New Roman"/>
            <w:color w:val="005987"/>
            <w:kern w:val="0"/>
            <w:sz w:val="21"/>
            <w:szCs w:val="21"/>
            <w:u w:val="single"/>
            <w:bdr w:val="none" w:sz="0" w:space="0" w:color="auto" w:frame="1"/>
            <w14:ligatures w14:val="none"/>
          </w:rPr>
          <w:t>Photo</w:t>
        </w:r>
      </w:hyperlink>
      <w:r w:rsidRPr="00C344D7">
        <w:rPr>
          <w:rFonts w:ascii="Lato" w:eastAsia="Times New Roman" w:hAnsi="Lato" w:cs="Times New Roman"/>
          <w:color w:val="21242C"/>
          <w:kern w:val="0"/>
          <w:sz w:val="21"/>
          <w:szCs w:val="21"/>
          <w14:ligatures w14:val="none"/>
        </w:rPr>
        <w:t> courtesy of Wikimedia Commons.</w:t>
      </w:r>
    </w:p>
    <w:p w14:paraId="3ACA87DC" w14:textId="082AA2A4" w:rsidR="00C344D7" w:rsidRPr="00C344D7" w:rsidRDefault="00C344D7" w:rsidP="00C344D7">
      <w:pPr>
        <w:shd w:val="clear" w:color="auto" w:fill="FFFFFF"/>
        <w:spacing w:before="720" w:after="240" w:line="240" w:lineRule="auto"/>
        <w:textAlignment w:val="baseline"/>
        <w:outlineLvl w:val="1"/>
        <w:rPr>
          <w:rFonts w:ascii="inherit" w:eastAsia="Times New Roman" w:hAnsi="inherit" w:cs="Times New Roman"/>
          <w:b/>
          <w:bCs/>
          <w:color w:val="21242C"/>
          <w:kern w:val="0"/>
          <w:sz w:val="45"/>
          <w:szCs w:val="45"/>
          <w14:ligatures w14:val="none"/>
        </w:rPr>
      </w:pPr>
      <w:r w:rsidRPr="00C344D7">
        <w:rPr>
          <w:rFonts w:ascii="inherit" w:eastAsia="Times New Roman" w:hAnsi="inherit" w:cs="Times New Roman"/>
          <w:b/>
          <w:bCs/>
          <w:color w:val="21242C"/>
          <w:kern w:val="0"/>
          <w:sz w:val="45"/>
          <w:szCs w:val="45"/>
          <w14:ligatures w14:val="none"/>
        </w:rPr>
        <w:t>Social and religious norms: the spirit of the crop</w:t>
      </w:r>
    </w:p>
    <w:p w14:paraId="06CAC589" w14:textId="7328B385" w:rsidR="00C344D7" w:rsidRPr="00C344D7" w:rsidRDefault="00C344D7" w:rsidP="00C344D7">
      <w:pPr>
        <w:shd w:val="clear" w:color="auto" w:fill="FFFFFF"/>
        <w:spacing w:line="450" w:lineRule="atLeast"/>
        <w:textAlignment w:val="baseline"/>
        <w:rPr>
          <w:rFonts w:ascii="Lato" w:eastAsia="Times New Roman" w:hAnsi="Lato" w:cs="Times New Roman"/>
          <w:color w:val="21242C"/>
          <w:kern w:val="0"/>
          <w:sz w:val="30"/>
          <w:szCs w:val="30"/>
          <w14:ligatures w14:val="none"/>
        </w:rPr>
      </w:pPr>
      <w:r w:rsidRPr="00C344D7">
        <w:rPr>
          <w:rFonts w:ascii="Lato" w:eastAsia="Times New Roman" w:hAnsi="Lato" w:cs="Times New Roman"/>
          <w:color w:val="21242C"/>
          <w:kern w:val="0"/>
          <w:sz w:val="30"/>
          <w:szCs w:val="30"/>
          <w14:ligatures w14:val="none"/>
        </w:rPr>
        <w:t>These southwestern peoples believed that farming was a more reliable way to ensure their society’s sustenance than hunting and gathering. But that hypothesis proved false in the face of </w:t>
      </w:r>
      <w:r w:rsidRPr="00C344D7">
        <w:rPr>
          <w:rFonts w:ascii="inherit" w:eastAsia="Times New Roman" w:hAnsi="inherit" w:cs="Times New Roman"/>
          <w:b/>
          <w:bCs/>
          <w:color w:val="21242C"/>
          <w:kern w:val="0"/>
          <w:sz w:val="30"/>
          <w:szCs w:val="30"/>
          <w:bdr w:val="none" w:sz="0" w:space="0" w:color="auto" w:frame="1"/>
          <w14:ligatures w14:val="none"/>
        </w:rPr>
        <w:t>natural disaster</w:t>
      </w:r>
      <w:r w:rsidRPr="00C344D7">
        <w:rPr>
          <w:rFonts w:ascii="Lato" w:eastAsia="Times New Roman" w:hAnsi="Lato" w:cs="Times New Roman"/>
          <w:color w:val="21242C"/>
          <w:kern w:val="0"/>
          <w:sz w:val="30"/>
          <w:szCs w:val="30"/>
          <w14:ligatures w14:val="none"/>
        </w:rPr>
        <w:t xml:space="preserve">. A persistent drought, lasting from about 1130-1180 CE, decimated </w:t>
      </w:r>
      <w:proofErr w:type="spellStart"/>
      <w:r w:rsidRPr="00C344D7">
        <w:rPr>
          <w:rFonts w:ascii="Lato" w:eastAsia="Times New Roman" w:hAnsi="Lato" w:cs="Times New Roman"/>
          <w:color w:val="21242C"/>
          <w:kern w:val="0"/>
          <w:sz w:val="30"/>
          <w:szCs w:val="30"/>
          <w14:ligatures w14:val="none"/>
        </w:rPr>
        <w:lastRenderedPageBreak/>
        <w:t>Anasazis</w:t>
      </w:r>
      <w:proofErr w:type="spellEnd"/>
      <w:r w:rsidRPr="00C344D7">
        <w:rPr>
          <w:rFonts w:ascii="Lato" w:eastAsia="Times New Roman" w:hAnsi="Lato" w:cs="Times New Roman"/>
          <w:color w:val="21242C"/>
          <w:kern w:val="0"/>
          <w:sz w:val="30"/>
          <w:szCs w:val="30"/>
          <w14:ligatures w14:val="none"/>
        </w:rPr>
        <w:t>' crops, while a major flood in 1358 destroyed the Hohokam irrigation system.</w:t>
      </w:r>
    </w:p>
    <w:p w14:paraId="2C08DE9B" w14:textId="1E1FD8EC" w:rsidR="00C344D7" w:rsidRPr="00C344D7" w:rsidRDefault="00C344D7" w:rsidP="00C344D7">
      <w:pPr>
        <w:shd w:val="clear" w:color="auto" w:fill="FFFFFF"/>
        <w:spacing w:line="450" w:lineRule="atLeast"/>
        <w:textAlignment w:val="baseline"/>
        <w:rPr>
          <w:rFonts w:ascii="Lato" w:eastAsia="Times New Roman" w:hAnsi="Lato" w:cs="Times New Roman"/>
          <w:color w:val="21242C"/>
          <w:kern w:val="0"/>
          <w:sz w:val="30"/>
          <w:szCs w:val="30"/>
          <w14:ligatures w14:val="none"/>
        </w:rPr>
      </w:pPr>
      <w:r w:rsidRPr="00C344D7">
        <w:rPr>
          <w:rFonts w:ascii="Lato" w:eastAsia="Times New Roman" w:hAnsi="Lato" w:cs="Times New Roman"/>
          <w:color w:val="21242C"/>
          <w:kern w:val="0"/>
          <w:sz w:val="30"/>
          <w:szCs w:val="30"/>
          <w14:ligatures w14:val="none"/>
        </w:rPr>
        <w:t>These disasters led the Ancestral Pueblos to hold spiritual ceremonies, praying to their gods for a bountiful harvest and good weather. They would pray to natural entities, like plants and animals, for agricultural, hunting, and personal success. These religious ceremonies brought together lots of people to create larger religious communities than social units like the family.</w:t>
      </w:r>
    </w:p>
    <w:p w14:paraId="6B509EDF" w14:textId="46CFB90A" w:rsidR="00C344D7" w:rsidRPr="00C344D7" w:rsidRDefault="00C344D7" w:rsidP="00C344D7">
      <w:pPr>
        <w:shd w:val="clear" w:color="auto" w:fill="FFFFFF"/>
        <w:spacing w:line="450" w:lineRule="atLeast"/>
        <w:textAlignment w:val="baseline"/>
        <w:rPr>
          <w:rFonts w:ascii="Lato" w:eastAsia="Times New Roman" w:hAnsi="Lato" w:cs="Times New Roman"/>
          <w:color w:val="21242C"/>
          <w:kern w:val="0"/>
          <w:sz w:val="30"/>
          <w:szCs w:val="30"/>
          <w14:ligatures w14:val="none"/>
        </w:rPr>
      </w:pPr>
      <w:r w:rsidRPr="00C344D7">
        <w:rPr>
          <w:rFonts w:ascii="inherit" w:eastAsia="Times New Roman" w:hAnsi="inherit" w:cs="Times New Roman"/>
          <w:noProof/>
          <w:color w:val="21242C"/>
          <w:kern w:val="0"/>
          <w:sz w:val="21"/>
          <w:szCs w:val="21"/>
          <w14:ligatures w14:val="none"/>
        </w:rPr>
        <w:drawing>
          <wp:anchor distT="0" distB="0" distL="114300" distR="114300" simplePos="0" relativeHeight="251662336" behindDoc="1" locked="0" layoutInCell="1" allowOverlap="1" wp14:anchorId="61462411" wp14:editId="5A2EFABC">
            <wp:simplePos x="0" y="0"/>
            <wp:positionH relativeFrom="page">
              <wp:align>left</wp:align>
            </wp:positionH>
            <wp:positionV relativeFrom="paragraph">
              <wp:posOffset>1805940</wp:posOffset>
            </wp:positionV>
            <wp:extent cx="7277100" cy="4838700"/>
            <wp:effectExtent l="0" t="0" r="0" b="0"/>
            <wp:wrapTight wrapText="bothSides">
              <wp:wrapPolygon edited="0">
                <wp:start x="0" y="0"/>
                <wp:lineTo x="0" y="21515"/>
                <wp:lineTo x="21543" y="21515"/>
                <wp:lineTo x="21543" y="0"/>
                <wp:lineTo x="0" y="0"/>
              </wp:wrapPolygon>
            </wp:wrapTight>
            <wp:docPr id="10" name="Picture 5" descr="A stone well in a cany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descr="A stone well in a canyon&#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77100" cy="483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344D7">
        <w:rPr>
          <w:rFonts w:ascii="Lato" w:eastAsia="Times New Roman" w:hAnsi="Lato" w:cs="Times New Roman"/>
          <w:color w:val="21242C"/>
          <w:kern w:val="0"/>
          <w:sz w:val="30"/>
          <w:szCs w:val="30"/>
          <w14:ligatures w14:val="none"/>
        </w:rPr>
        <w:t>The extended family lived and worked together, both women and men participating in the agricultural processes. Since the Pueblos did less hunting, men helped with farming. In addition to farm labor, women raised children and performed household tasks, while male heads of households would participate in an informal council to make community, or </w:t>
      </w:r>
      <w:r w:rsidRPr="00C344D7">
        <w:rPr>
          <w:rFonts w:ascii="inherit" w:eastAsia="Times New Roman" w:hAnsi="inherit" w:cs="Times New Roman"/>
          <w:b/>
          <w:bCs/>
          <w:color w:val="21242C"/>
          <w:kern w:val="0"/>
          <w:sz w:val="30"/>
          <w:szCs w:val="30"/>
          <w:bdr w:val="none" w:sz="0" w:space="0" w:color="auto" w:frame="1"/>
          <w14:ligatures w14:val="none"/>
        </w:rPr>
        <w:t>band</w:t>
      </w:r>
      <w:r w:rsidRPr="00C344D7">
        <w:rPr>
          <w:rFonts w:ascii="Lato" w:eastAsia="Times New Roman" w:hAnsi="Lato" w:cs="Times New Roman"/>
          <w:color w:val="21242C"/>
          <w:kern w:val="0"/>
          <w:sz w:val="30"/>
          <w:szCs w:val="30"/>
          <w14:ligatures w14:val="none"/>
        </w:rPr>
        <w:t>, decisions.</w:t>
      </w:r>
    </w:p>
    <w:p w14:paraId="0EEBC48E" w14:textId="4A5C05BC" w:rsidR="00C344D7" w:rsidRPr="00C344D7" w:rsidRDefault="00C344D7" w:rsidP="00C344D7">
      <w:pPr>
        <w:shd w:val="clear" w:color="auto" w:fill="FFFFFF"/>
        <w:spacing w:after="0" w:line="294" w:lineRule="atLeast"/>
        <w:textAlignment w:val="baseline"/>
        <w:rPr>
          <w:rFonts w:ascii="inherit" w:eastAsia="Times New Roman" w:hAnsi="inherit" w:cs="Times New Roman"/>
          <w:color w:val="21242C"/>
          <w:kern w:val="0"/>
          <w:sz w:val="21"/>
          <w:szCs w:val="21"/>
          <w14:ligatures w14:val="none"/>
        </w:rPr>
      </w:pPr>
    </w:p>
    <w:p w14:paraId="05E032A9" w14:textId="659A3D91" w:rsidR="00C344D7" w:rsidRPr="00C344D7" w:rsidRDefault="00C344D7" w:rsidP="00C344D7">
      <w:pPr>
        <w:shd w:val="clear" w:color="auto" w:fill="FFFFFF"/>
        <w:spacing w:line="285" w:lineRule="atLeast"/>
        <w:textAlignment w:val="baseline"/>
        <w:rPr>
          <w:rFonts w:ascii="Lato" w:eastAsia="Times New Roman" w:hAnsi="Lato" w:cs="Times New Roman"/>
          <w:color w:val="21242C"/>
          <w:kern w:val="0"/>
          <w:sz w:val="21"/>
          <w:szCs w:val="21"/>
          <w14:ligatures w14:val="none"/>
        </w:rPr>
      </w:pPr>
      <w:r w:rsidRPr="00C344D7">
        <w:rPr>
          <w:rFonts w:ascii="inherit" w:eastAsia="Times New Roman" w:hAnsi="inherit" w:cs="Times New Roman"/>
          <w:b/>
          <w:bCs/>
          <w:color w:val="21242C"/>
          <w:kern w:val="0"/>
          <w:sz w:val="21"/>
          <w:szCs w:val="21"/>
          <w:bdr w:val="none" w:sz="0" w:space="0" w:color="auto" w:frame="1"/>
          <w14:ligatures w14:val="none"/>
        </w:rPr>
        <w:t>A kiva, shown above, was a room constructed for religious rituals, used by both Ancestral and modern Pueblos.</w:t>
      </w:r>
      <w:r w:rsidRPr="00C344D7">
        <w:rPr>
          <w:rFonts w:ascii="Lato" w:eastAsia="Times New Roman" w:hAnsi="Lato" w:cs="Times New Roman"/>
          <w:color w:val="21242C"/>
          <w:kern w:val="0"/>
          <w:sz w:val="21"/>
          <w:szCs w:val="21"/>
          <w14:ligatures w14:val="none"/>
        </w:rPr>
        <w:t> </w:t>
      </w:r>
      <w:hyperlink r:id="rId15" w:tgtFrame="_blank" w:history="1">
        <w:r w:rsidRPr="00C344D7">
          <w:rPr>
            <w:rFonts w:ascii="Lato" w:eastAsia="Times New Roman" w:hAnsi="Lato" w:cs="Times New Roman"/>
            <w:color w:val="005987"/>
            <w:kern w:val="0"/>
            <w:sz w:val="21"/>
            <w:szCs w:val="21"/>
            <w:u w:val="single"/>
            <w:bdr w:val="none" w:sz="0" w:space="0" w:color="auto" w:frame="1"/>
            <w14:ligatures w14:val="none"/>
          </w:rPr>
          <w:t>Photo</w:t>
        </w:r>
      </w:hyperlink>
      <w:r w:rsidRPr="00C344D7">
        <w:rPr>
          <w:rFonts w:ascii="Lato" w:eastAsia="Times New Roman" w:hAnsi="Lato" w:cs="Times New Roman"/>
          <w:color w:val="21242C"/>
          <w:kern w:val="0"/>
          <w:sz w:val="21"/>
          <w:szCs w:val="21"/>
          <w14:ligatures w14:val="none"/>
        </w:rPr>
        <w:t> courtesy of Wikimedia Commons.</w:t>
      </w:r>
    </w:p>
    <w:p w14:paraId="05044448" w14:textId="4B55BC5A" w:rsidR="00C344D7" w:rsidRPr="00C344D7" w:rsidRDefault="00C344D7" w:rsidP="00C344D7">
      <w:pPr>
        <w:shd w:val="clear" w:color="auto" w:fill="FFFFFF"/>
        <w:spacing w:line="450" w:lineRule="atLeast"/>
        <w:textAlignment w:val="baseline"/>
        <w:rPr>
          <w:rFonts w:ascii="Lato" w:eastAsia="Times New Roman" w:hAnsi="Lato" w:cs="Times New Roman"/>
          <w:color w:val="21242C"/>
          <w:kern w:val="0"/>
          <w:sz w:val="30"/>
          <w:szCs w:val="30"/>
          <w14:ligatures w14:val="none"/>
        </w:rPr>
      </w:pPr>
      <w:r w:rsidRPr="00C344D7">
        <w:rPr>
          <w:rFonts w:ascii="Lato" w:eastAsia="Times New Roman" w:hAnsi="Lato" w:cs="Times New Roman"/>
          <w:color w:val="21242C"/>
          <w:kern w:val="0"/>
          <w:sz w:val="30"/>
          <w:szCs w:val="30"/>
          <w14:ligatures w14:val="none"/>
        </w:rPr>
        <w:t>Ultimately, most of the Ancestral Pueblos fled the area, probably due to drought. The Spanish encountered a hodgepodge of remaining descendants of the Ancestral Pueblos in the mid-1550s, whom they named the Pueblos.</w:t>
      </w:r>
    </w:p>
    <w:p w14:paraId="0FBC2B31" w14:textId="1FCB4942" w:rsidR="00C344D7" w:rsidRPr="00C344D7" w:rsidRDefault="00C344D7" w:rsidP="00C344D7">
      <w:pPr>
        <w:shd w:val="clear" w:color="auto" w:fill="FFFFFF"/>
        <w:spacing w:before="720" w:after="240" w:line="240" w:lineRule="auto"/>
        <w:textAlignment w:val="baseline"/>
        <w:outlineLvl w:val="1"/>
        <w:rPr>
          <w:rFonts w:ascii="inherit" w:eastAsia="Times New Roman" w:hAnsi="inherit" w:cs="Times New Roman"/>
          <w:b/>
          <w:bCs/>
          <w:color w:val="21242C"/>
          <w:kern w:val="0"/>
          <w:sz w:val="45"/>
          <w:szCs w:val="45"/>
          <w14:ligatures w14:val="none"/>
        </w:rPr>
      </w:pPr>
      <w:r w:rsidRPr="00C344D7">
        <w:rPr>
          <w:rFonts w:ascii="inherit" w:eastAsia="Times New Roman" w:hAnsi="inherit" w:cs="Times New Roman"/>
          <w:b/>
          <w:bCs/>
          <w:color w:val="21242C"/>
          <w:kern w:val="0"/>
          <w:sz w:val="45"/>
          <w:szCs w:val="45"/>
          <w14:ligatures w14:val="none"/>
        </w:rPr>
        <w:t>What do you think?</w:t>
      </w:r>
    </w:p>
    <w:p w14:paraId="40D1B0A5" w14:textId="1DA14B90" w:rsidR="00C344D7" w:rsidRPr="00C344D7" w:rsidRDefault="00C344D7" w:rsidP="00C344D7">
      <w:pPr>
        <w:shd w:val="clear" w:color="auto" w:fill="FFFFFF"/>
        <w:spacing w:line="450" w:lineRule="atLeast"/>
        <w:textAlignment w:val="baseline"/>
        <w:rPr>
          <w:rFonts w:ascii="Lato" w:eastAsia="Times New Roman" w:hAnsi="Lato" w:cs="Times New Roman"/>
          <w:color w:val="21242C"/>
          <w:kern w:val="0"/>
          <w:sz w:val="30"/>
          <w:szCs w:val="30"/>
          <w14:ligatures w14:val="none"/>
        </w:rPr>
      </w:pPr>
      <w:r w:rsidRPr="00C344D7">
        <w:rPr>
          <w:rFonts w:ascii="Lato" w:eastAsia="Times New Roman" w:hAnsi="Lato" w:cs="Times New Roman"/>
          <w:color w:val="21242C"/>
          <w:kern w:val="0"/>
          <w:sz w:val="30"/>
          <w:szCs w:val="30"/>
          <w14:ligatures w14:val="none"/>
        </w:rPr>
        <w:t>How did the introduction of agriculture affect the religious practices of the ancient southwestern Native Americans?</w:t>
      </w:r>
    </w:p>
    <w:p w14:paraId="47728C79" w14:textId="7DD7471A" w:rsidR="00C344D7" w:rsidRPr="00C344D7" w:rsidRDefault="00C344D7" w:rsidP="00C344D7">
      <w:pPr>
        <w:shd w:val="clear" w:color="auto" w:fill="FFFFFF"/>
        <w:spacing w:line="450" w:lineRule="atLeast"/>
        <w:textAlignment w:val="baseline"/>
        <w:rPr>
          <w:rFonts w:ascii="Lato" w:eastAsia="Times New Roman" w:hAnsi="Lato" w:cs="Times New Roman"/>
          <w:color w:val="21242C"/>
          <w:kern w:val="0"/>
          <w:sz w:val="30"/>
          <w:szCs w:val="30"/>
          <w14:ligatures w14:val="none"/>
        </w:rPr>
      </w:pPr>
      <w:r w:rsidRPr="00C344D7">
        <w:rPr>
          <w:rFonts w:ascii="Lato" w:eastAsia="Times New Roman" w:hAnsi="Lato" w:cs="Times New Roman"/>
          <w:color w:val="21242C"/>
          <w:kern w:val="0"/>
          <w:sz w:val="30"/>
          <w:szCs w:val="30"/>
          <w14:ligatures w14:val="none"/>
        </w:rPr>
        <w:t>How did the Ancestral Pueblos urbanize the southwest region? How did that compare to the Native Americans in the northeast region?</w:t>
      </w:r>
    </w:p>
    <w:p w14:paraId="1083D254" w14:textId="77777777" w:rsidR="00C344D7" w:rsidRPr="00C344D7" w:rsidRDefault="00C344D7" w:rsidP="00C344D7">
      <w:pPr>
        <w:shd w:val="clear" w:color="auto" w:fill="FFFFFF"/>
        <w:spacing w:line="450" w:lineRule="atLeast"/>
        <w:textAlignment w:val="baseline"/>
        <w:rPr>
          <w:rFonts w:ascii="Lato" w:eastAsia="Times New Roman" w:hAnsi="Lato" w:cs="Times New Roman"/>
          <w:color w:val="21242C"/>
          <w:kern w:val="0"/>
          <w:sz w:val="30"/>
          <w:szCs w:val="30"/>
          <w14:ligatures w14:val="none"/>
        </w:rPr>
      </w:pPr>
      <w:r w:rsidRPr="00C344D7">
        <w:rPr>
          <w:rFonts w:ascii="Lato" w:eastAsia="Times New Roman" w:hAnsi="Lato" w:cs="Times New Roman"/>
          <w:color w:val="21242C"/>
          <w:kern w:val="0"/>
          <w:sz w:val="30"/>
          <w:szCs w:val="30"/>
          <w14:ligatures w14:val="none"/>
        </w:rPr>
        <w:t>Do you think the Ancestral Pueblos should have continued hunting and gathering for their main source of nourishment? Why or why not?</w:t>
      </w:r>
    </w:p>
    <w:p w14:paraId="2C28A839" w14:textId="77777777" w:rsidR="00FC5161" w:rsidRDefault="00FC5161" w:rsidP="00C344D7">
      <w:pPr>
        <w:spacing w:after="0"/>
      </w:pPr>
    </w:p>
    <w:p w14:paraId="377FB2AD" w14:textId="77777777" w:rsidR="00E46456" w:rsidRDefault="00E46456" w:rsidP="00C344D7">
      <w:pPr>
        <w:spacing w:after="0"/>
      </w:pPr>
    </w:p>
    <w:p w14:paraId="0D303F2B" w14:textId="77777777" w:rsidR="00E46456" w:rsidRDefault="00E46456" w:rsidP="00C344D7">
      <w:pPr>
        <w:spacing w:after="0"/>
      </w:pPr>
    </w:p>
    <w:p w14:paraId="460F346A" w14:textId="77777777" w:rsidR="00E46456" w:rsidRDefault="00E46456" w:rsidP="00C344D7">
      <w:pPr>
        <w:spacing w:after="0"/>
      </w:pPr>
    </w:p>
    <w:p w14:paraId="3EA3F511" w14:textId="77777777" w:rsidR="00E46456" w:rsidRDefault="00E46456" w:rsidP="00C344D7">
      <w:pPr>
        <w:spacing w:after="0"/>
      </w:pPr>
    </w:p>
    <w:p w14:paraId="3D7740DC" w14:textId="77777777" w:rsidR="00E46456" w:rsidRDefault="00E46456" w:rsidP="00C344D7">
      <w:pPr>
        <w:spacing w:after="0"/>
      </w:pPr>
    </w:p>
    <w:p w14:paraId="54295DD9" w14:textId="77777777" w:rsidR="00E46456" w:rsidRDefault="00E46456" w:rsidP="00C344D7">
      <w:pPr>
        <w:spacing w:after="0"/>
      </w:pPr>
    </w:p>
    <w:p w14:paraId="392B9279" w14:textId="77777777" w:rsidR="00E46456" w:rsidRDefault="00E46456" w:rsidP="00C344D7">
      <w:pPr>
        <w:spacing w:after="0"/>
      </w:pPr>
    </w:p>
    <w:p w14:paraId="0B6ECC1F" w14:textId="77777777" w:rsidR="00E46456" w:rsidRDefault="00E46456" w:rsidP="00C344D7">
      <w:pPr>
        <w:spacing w:after="0"/>
      </w:pPr>
    </w:p>
    <w:p w14:paraId="7CECB62B" w14:textId="77777777" w:rsidR="00E46456" w:rsidRDefault="00E46456" w:rsidP="00C344D7">
      <w:pPr>
        <w:spacing w:after="0"/>
      </w:pPr>
    </w:p>
    <w:p w14:paraId="7341A5BE" w14:textId="77777777" w:rsidR="00E46456" w:rsidRDefault="00E46456" w:rsidP="00C344D7">
      <w:pPr>
        <w:spacing w:after="0"/>
      </w:pPr>
    </w:p>
    <w:p w14:paraId="306CB0EC" w14:textId="77777777" w:rsidR="00E46456" w:rsidRDefault="00E46456" w:rsidP="00C344D7">
      <w:pPr>
        <w:spacing w:after="0"/>
      </w:pPr>
    </w:p>
    <w:p w14:paraId="334E4FA8" w14:textId="77777777" w:rsidR="00E46456" w:rsidRDefault="00E46456" w:rsidP="00C344D7">
      <w:pPr>
        <w:spacing w:after="0"/>
      </w:pPr>
    </w:p>
    <w:p w14:paraId="27C84524" w14:textId="77777777" w:rsidR="00E46456" w:rsidRDefault="00E46456" w:rsidP="00C344D7">
      <w:pPr>
        <w:spacing w:after="0"/>
      </w:pPr>
    </w:p>
    <w:p w14:paraId="35B878A0" w14:textId="77777777" w:rsidR="00E46456" w:rsidRDefault="00E46456" w:rsidP="00C344D7">
      <w:pPr>
        <w:spacing w:after="0"/>
      </w:pPr>
    </w:p>
    <w:p w14:paraId="53C32661" w14:textId="77777777" w:rsidR="00E46456" w:rsidRDefault="00E46456" w:rsidP="00C344D7">
      <w:pPr>
        <w:spacing w:after="0"/>
      </w:pPr>
    </w:p>
    <w:p w14:paraId="3585CEB4" w14:textId="77777777" w:rsidR="00E46456" w:rsidRDefault="00E46456" w:rsidP="00C344D7">
      <w:pPr>
        <w:spacing w:after="0"/>
      </w:pPr>
    </w:p>
    <w:p w14:paraId="64124D69" w14:textId="77777777" w:rsidR="00E46456" w:rsidRDefault="00E46456" w:rsidP="00C344D7">
      <w:pPr>
        <w:spacing w:after="0"/>
      </w:pPr>
    </w:p>
    <w:p w14:paraId="3ED55E16" w14:textId="77777777" w:rsidR="00E46456" w:rsidRDefault="00E46456" w:rsidP="00C344D7">
      <w:pPr>
        <w:spacing w:after="0"/>
      </w:pPr>
    </w:p>
    <w:p w14:paraId="50923D49" w14:textId="77777777" w:rsidR="00E46456" w:rsidRDefault="00E46456" w:rsidP="00C344D7">
      <w:pPr>
        <w:spacing w:after="0"/>
      </w:pPr>
    </w:p>
    <w:p w14:paraId="3B029AA6" w14:textId="77777777" w:rsidR="00E46456" w:rsidRDefault="00E46456" w:rsidP="00C344D7">
      <w:pPr>
        <w:spacing w:after="0"/>
      </w:pPr>
    </w:p>
    <w:p w14:paraId="396A6A3E" w14:textId="77777777" w:rsidR="00E46456" w:rsidRDefault="00E46456" w:rsidP="00C344D7">
      <w:pPr>
        <w:spacing w:after="0"/>
      </w:pPr>
    </w:p>
    <w:p w14:paraId="09BFDDC8" w14:textId="1FD99290" w:rsidR="00E46456" w:rsidRDefault="00E46456" w:rsidP="00C344D7">
      <w:pPr>
        <w:spacing w:after="0"/>
      </w:pPr>
      <w:r>
        <w:t>Source:  Khan Academy</w:t>
      </w:r>
    </w:p>
    <w:sectPr w:rsidR="00E46456" w:rsidSect="00C344D7">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inherit">
    <w:altName w:val="Cambria"/>
    <w:panose1 w:val="00000000000000000000"/>
    <w:charset w:val="00"/>
    <w:family w:val="roman"/>
    <w:notTrueType/>
    <w:pitch w:val="default"/>
  </w:font>
  <w:font w:name="Lato">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FA1972"/>
    <w:multiLevelType w:val="multilevel"/>
    <w:tmpl w:val="D1ECE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1253443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44D7"/>
    <w:rsid w:val="009836ED"/>
    <w:rsid w:val="00C344D7"/>
    <w:rsid w:val="00E46456"/>
    <w:rsid w:val="00FC51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AAAC89"/>
  <w15:chartTrackingRefBased/>
  <w15:docId w15:val="{6F9716BE-7B81-42CF-9D51-66FDC4287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7690681">
      <w:bodyDiv w:val="1"/>
      <w:marLeft w:val="0"/>
      <w:marRight w:val="0"/>
      <w:marTop w:val="0"/>
      <w:marBottom w:val="0"/>
      <w:divBdr>
        <w:top w:val="none" w:sz="0" w:space="0" w:color="auto"/>
        <w:left w:val="none" w:sz="0" w:space="0" w:color="auto"/>
        <w:bottom w:val="none" w:sz="0" w:space="0" w:color="auto"/>
        <w:right w:val="none" w:sz="0" w:space="0" w:color="auto"/>
      </w:divBdr>
      <w:divsChild>
        <w:div w:id="99420788">
          <w:marLeft w:val="0"/>
          <w:marRight w:val="0"/>
          <w:marTop w:val="0"/>
          <w:marBottom w:val="0"/>
          <w:divBdr>
            <w:top w:val="none" w:sz="0" w:space="0" w:color="auto"/>
            <w:left w:val="none" w:sz="0" w:space="0" w:color="auto"/>
            <w:bottom w:val="none" w:sz="0" w:space="0" w:color="auto"/>
            <w:right w:val="none" w:sz="0" w:space="0" w:color="auto"/>
          </w:divBdr>
          <w:divsChild>
            <w:div w:id="1115827316">
              <w:marLeft w:val="0"/>
              <w:marRight w:val="0"/>
              <w:marTop w:val="0"/>
              <w:marBottom w:val="0"/>
              <w:divBdr>
                <w:top w:val="none" w:sz="0" w:space="0" w:color="auto"/>
                <w:left w:val="none" w:sz="0" w:space="0" w:color="auto"/>
                <w:bottom w:val="none" w:sz="0" w:space="0" w:color="auto"/>
                <w:right w:val="none" w:sz="0" w:space="0" w:color="auto"/>
              </w:divBdr>
              <w:divsChild>
                <w:div w:id="1527910095">
                  <w:marLeft w:val="0"/>
                  <w:marRight w:val="0"/>
                  <w:marTop w:val="0"/>
                  <w:marBottom w:val="0"/>
                  <w:divBdr>
                    <w:top w:val="none" w:sz="0" w:space="0" w:color="auto"/>
                    <w:left w:val="none" w:sz="0" w:space="0" w:color="auto"/>
                    <w:bottom w:val="none" w:sz="0" w:space="0" w:color="auto"/>
                    <w:right w:val="none" w:sz="0" w:space="0" w:color="auto"/>
                  </w:divBdr>
                </w:div>
                <w:div w:id="1420907217">
                  <w:marLeft w:val="0"/>
                  <w:marRight w:val="0"/>
                  <w:marTop w:val="0"/>
                  <w:marBottom w:val="0"/>
                  <w:divBdr>
                    <w:top w:val="none" w:sz="0" w:space="0" w:color="auto"/>
                    <w:left w:val="none" w:sz="0" w:space="0" w:color="auto"/>
                    <w:bottom w:val="none" w:sz="0" w:space="0" w:color="auto"/>
                    <w:right w:val="none" w:sz="0" w:space="0" w:color="auto"/>
                  </w:divBdr>
                  <w:divsChild>
                    <w:div w:id="1130322454">
                      <w:marLeft w:val="0"/>
                      <w:marRight w:val="0"/>
                      <w:marTop w:val="0"/>
                      <w:marBottom w:val="480"/>
                      <w:divBdr>
                        <w:top w:val="none" w:sz="0" w:space="0" w:color="auto"/>
                        <w:left w:val="none" w:sz="0" w:space="0" w:color="auto"/>
                        <w:bottom w:val="none" w:sz="0" w:space="0" w:color="auto"/>
                        <w:right w:val="none" w:sz="0" w:space="0" w:color="auto"/>
                      </w:divBdr>
                    </w:div>
                    <w:div w:id="698504047">
                      <w:marLeft w:val="0"/>
                      <w:marRight w:val="0"/>
                      <w:marTop w:val="0"/>
                      <w:marBottom w:val="480"/>
                      <w:divBdr>
                        <w:top w:val="none" w:sz="0" w:space="0" w:color="auto"/>
                        <w:left w:val="none" w:sz="0" w:space="0" w:color="auto"/>
                        <w:bottom w:val="none" w:sz="0" w:space="0" w:color="auto"/>
                        <w:right w:val="none" w:sz="0" w:space="0" w:color="auto"/>
                      </w:divBdr>
                    </w:div>
                    <w:div w:id="160159917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407149138">
          <w:marLeft w:val="0"/>
          <w:marRight w:val="0"/>
          <w:marTop w:val="0"/>
          <w:marBottom w:val="0"/>
          <w:divBdr>
            <w:top w:val="none" w:sz="0" w:space="0" w:color="auto"/>
            <w:left w:val="none" w:sz="0" w:space="0" w:color="auto"/>
            <w:bottom w:val="none" w:sz="0" w:space="0" w:color="auto"/>
            <w:right w:val="none" w:sz="0" w:space="0" w:color="auto"/>
          </w:divBdr>
          <w:divsChild>
            <w:div w:id="1808038933">
              <w:marLeft w:val="0"/>
              <w:marRight w:val="0"/>
              <w:marTop w:val="0"/>
              <w:marBottom w:val="0"/>
              <w:divBdr>
                <w:top w:val="none" w:sz="0" w:space="0" w:color="auto"/>
                <w:left w:val="none" w:sz="0" w:space="0" w:color="auto"/>
                <w:bottom w:val="none" w:sz="0" w:space="0" w:color="auto"/>
                <w:right w:val="none" w:sz="0" w:space="0" w:color="auto"/>
              </w:divBdr>
              <w:divsChild>
                <w:div w:id="239947515">
                  <w:marLeft w:val="0"/>
                  <w:marRight w:val="0"/>
                  <w:marTop w:val="0"/>
                  <w:marBottom w:val="0"/>
                  <w:divBdr>
                    <w:top w:val="none" w:sz="0" w:space="0" w:color="auto"/>
                    <w:left w:val="none" w:sz="0" w:space="0" w:color="auto"/>
                    <w:bottom w:val="none" w:sz="0" w:space="0" w:color="auto"/>
                    <w:right w:val="none" w:sz="0" w:space="0" w:color="auto"/>
                  </w:divBdr>
                </w:div>
                <w:div w:id="877545306">
                  <w:marLeft w:val="0"/>
                  <w:marRight w:val="0"/>
                  <w:marTop w:val="0"/>
                  <w:marBottom w:val="0"/>
                  <w:divBdr>
                    <w:top w:val="none" w:sz="0" w:space="0" w:color="auto"/>
                    <w:left w:val="none" w:sz="0" w:space="0" w:color="auto"/>
                    <w:bottom w:val="none" w:sz="0" w:space="0" w:color="auto"/>
                    <w:right w:val="none" w:sz="0" w:space="0" w:color="auto"/>
                  </w:divBdr>
                  <w:divsChild>
                    <w:div w:id="588730488">
                      <w:marLeft w:val="0"/>
                      <w:marRight w:val="0"/>
                      <w:marTop w:val="0"/>
                      <w:marBottom w:val="480"/>
                      <w:divBdr>
                        <w:top w:val="none" w:sz="0" w:space="0" w:color="auto"/>
                        <w:left w:val="none" w:sz="0" w:space="0" w:color="auto"/>
                        <w:bottom w:val="none" w:sz="0" w:space="0" w:color="auto"/>
                        <w:right w:val="none" w:sz="0" w:space="0" w:color="auto"/>
                      </w:divBdr>
                    </w:div>
                  </w:divsChild>
                </w:div>
                <w:div w:id="1960603860">
                  <w:marLeft w:val="0"/>
                  <w:marRight w:val="0"/>
                  <w:marTop w:val="0"/>
                  <w:marBottom w:val="0"/>
                  <w:divBdr>
                    <w:top w:val="none" w:sz="0" w:space="0" w:color="auto"/>
                    <w:left w:val="none" w:sz="0" w:space="0" w:color="auto"/>
                    <w:bottom w:val="none" w:sz="0" w:space="0" w:color="auto"/>
                    <w:right w:val="none" w:sz="0" w:space="0" w:color="auto"/>
                  </w:divBdr>
                  <w:divsChild>
                    <w:div w:id="1562712826">
                      <w:marLeft w:val="0"/>
                      <w:marRight w:val="0"/>
                      <w:marTop w:val="0"/>
                      <w:marBottom w:val="480"/>
                      <w:divBdr>
                        <w:top w:val="none" w:sz="0" w:space="0" w:color="auto"/>
                        <w:left w:val="none" w:sz="0" w:space="0" w:color="auto"/>
                        <w:bottom w:val="none" w:sz="0" w:space="0" w:color="auto"/>
                        <w:right w:val="none" w:sz="0" w:space="0" w:color="auto"/>
                      </w:divBdr>
                    </w:div>
                  </w:divsChild>
                </w:div>
                <w:div w:id="1398213157">
                  <w:marLeft w:val="0"/>
                  <w:marRight w:val="0"/>
                  <w:marTop w:val="0"/>
                  <w:marBottom w:val="0"/>
                  <w:divBdr>
                    <w:top w:val="none" w:sz="0" w:space="0" w:color="auto"/>
                    <w:left w:val="none" w:sz="0" w:space="0" w:color="auto"/>
                    <w:bottom w:val="none" w:sz="0" w:space="0" w:color="auto"/>
                    <w:right w:val="none" w:sz="0" w:space="0" w:color="auto"/>
                  </w:divBdr>
                  <w:divsChild>
                    <w:div w:id="678117646">
                      <w:marLeft w:val="0"/>
                      <w:marRight w:val="0"/>
                      <w:marTop w:val="0"/>
                      <w:marBottom w:val="480"/>
                      <w:divBdr>
                        <w:top w:val="none" w:sz="0" w:space="0" w:color="auto"/>
                        <w:left w:val="none" w:sz="0" w:space="0" w:color="auto"/>
                        <w:bottom w:val="none" w:sz="0" w:space="0" w:color="auto"/>
                        <w:right w:val="none" w:sz="0" w:space="0" w:color="auto"/>
                      </w:divBdr>
                    </w:div>
                  </w:divsChild>
                </w:div>
                <w:div w:id="1409231437">
                  <w:marLeft w:val="0"/>
                  <w:marRight w:val="0"/>
                  <w:marTop w:val="0"/>
                  <w:marBottom w:val="0"/>
                  <w:divBdr>
                    <w:top w:val="none" w:sz="0" w:space="0" w:color="auto"/>
                    <w:left w:val="none" w:sz="0" w:space="0" w:color="auto"/>
                    <w:bottom w:val="none" w:sz="0" w:space="0" w:color="auto"/>
                    <w:right w:val="none" w:sz="0" w:space="0" w:color="auto"/>
                  </w:divBdr>
                  <w:divsChild>
                    <w:div w:id="383406018">
                      <w:marLeft w:val="0"/>
                      <w:marRight w:val="0"/>
                      <w:marTop w:val="0"/>
                      <w:marBottom w:val="480"/>
                      <w:divBdr>
                        <w:top w:val="none" w:sz="0" w:space="0" w:color="auto"/>
                        <w:left w:val="none" w:sz="0" w:space="0" w:color="auto"/>
                        <w:bottom w:val="none" w:sz="0" w:space="0" w:color="auto"/>
                        <w:right w:val="none" w:sz="0" w:space="0" w:color="auto"/>
                      </w:divBdr>
                      <w:divsChild>
                        <w:div w:id="1551452586">
                          <w:marLeft w:val="0"/>
                          <w:marRight w:val="0"/>
                          <w:marTop w:val="0"/>
                          <w:marBottom w:val="0"/>
                          <w:divBdr>
                            <w:top w:val="none" w:sz="0" w:space="0" w:color="auto"/>
                            <w:left w:val="none" w:sz="0" w:space="0" w:color="auto"/>
                            <w:bottom w:val="none" w:sz="0" w:space="0" w:color="auto"/>
                            <w:right w:val="none" w:sz="0" w:space="0" w:color="auto"/>
                          </w:divBdr>
                          <w:divsChild>
                            <w:div w:id="1032878401">
                              <w:marLeft w:val="0"/>
                              <w:marRight w:val="0"/>
                              <w:marTop w:val="0"/>
                              <w:marBottom w:val="0"/>
                              <w:divBdr>
                                <w:top w:val="none" w:sz="0" w:space="0" w:color="auto"/>
                                <w:left w:val="none" w:sz="0" w:space="0" w:color="auto"/>
                                <w:bottom w:val="none" w:sz="0" w:space="0" w:color="auto"/>
                                <w:right w:val="none" w:sz="0" w:space="0" w:color="auto"/>
                              </w:divBdr>
                            </w:div>
                            <w:div w:id="1891575009">
                              <w:marLeft w:val="0"/>
                              <w:marRight w:val="0"/>
                              <w:marTop w:val="0"/>
                              <w:marBottom w:val="0"/>
                              <w:divBdr>
                                <w:top w:val="none" w:sz="0" w:space="0" w:color="auto"/>
                                <w:left w:val="none" w:sz="0" w:space="0" w:color="auto"/>
                                <w:bottom w:val="none" w:sz="0" w:space="0" w:color="auto"/>
                                <w:right w:val="none" w:sz="0" w:space="0" w:color="auto"/>
                              </w:divBdr>
                              <w:divsChild>
                                <w:div w:id="1462724842">
                                  <w:marLeft w:val="0"/>
                                  <w:marRight w:val="0"/>
                                  <w:marTop w:val="0"/>
                                  <w:marBottom w:val="480"/>
                                  <w:divBdr>
                                    <w:top w:val="none" w:sz="0" w:space="0" w:color="auto"/>
                                    <w:left w:val="none" w:sz="0" w:space="0" w:color="auto"/>
                                    <w:bottom w:val="none" w:sz="0" w:space="0" w:color="auto"/>
                                    <w:right w:val="none" w:sz="0" w:space="0" w:color="auto"/>
                                  </w:divBdr>
                                  <w:divsChild>
                                    <w:div w:id="1684547999">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661689111">
                              <w:marLeft w:val="0"/>
                              <w:marRight w:val="0"/>
                              <w:marTop w:val="0"/>
                              <w:marBottom w:val="0"/>
                              <w:divBdr>
                                <w:top w:val="none" w:sz="0" w:space="0" w:color="auto"/>
                                <w:left w:val="none" w:sz="0" w:space="0" w:color="auto"/>
                                <w:bottom w:val="none" w:sz="0" w:space="0" w:color="auto"/>
                                <w:right w:val="none" w:sz="0" w:space="0" w:color="auto"/>
                              </w:divBdr>
                              <w:divsChild>
                                <w:div w:id="2070566490">
                                  <w:marLeft w:val="0"/>
                                  <w:marRight w:val="0"/>
                                  <w:marTop w:val="0"/>
                                  <w:marBottom w:val="480"/>
                                  <w:divBdr>
                                    <w:top w:val="none" w:sz="0" w:space="0" w:color="auto"/>
                                    <w:left w:val="none" w:sz="0" w:space="0" w:color="auto"/>
                                    <w:bottom w:val="none" w:sz="0" w:space="0" w:color="auto"/>
                                    <w:right w:val="none" w:sz="0" w:space="0" w:color="auto"/>
                                  </w:divBdr>
                                  <w:divsChild>
                                    <w:div w:id="1726103660">
                                      <w:marLeft w:val="0"/>
                                      <w:marRight w:val="0"/>
                                      <w:marTop w:val="240"/>
                                      <w:marBottom w:val="6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1870591">
          <w:marLeft w:val="0"/>
          <w:marRight w:val="0"/>
          <w:marTop w:val="0"/>
          <w:marBottom w:val="0"/>
          <w:divBdr>
            <w:top w:val="none" w:sz="0" w:space="0" w:color="auto"/>
            <w:left w:val="none" w:sz="0" w:space="0" w:color="auto"/>
            <w:bottom w:val="none" w:sz="0" w:space="0" w:color="auto"/>
            <w:right w:val="none" w:sz="0" w:space="0" w:color="auto"/>
          </w:divBdr>
          <w:divsChild>
            <w:div w:id="431244224">
              <w:marLeft w:val="0"/>
              <w:marRight w:val="0"/>
              <w:marTop w:val="0"/>
              <w:marBottom w:val="0"/>
              <w:divBdr>
                <w:top w:val="none" w:sz="0" w:space="0" w:color="auto"/>
                <w:left w:val="none" w:sz="0" w:space="0" w:color="auto"/>
                <w:bottom w:val="none" w:sz="0" w:space="0" w:color="auto"/>
                <w:right w:val="none" w:sz="0" w:space="0" w:color="auto"/>
              </w:divBdr>
              <w:divsChild>
                <w:div w:id="1320189702">
                  <w:marLeft w:val="0"/>
                  <w:marRight w:val="0"/>
                  <w:marTop w:val="0"/>
                  <w:marBottom w:val="0"/>
                  <w:divBdr>
                    <w:top w:val="none" w:sz="0" w:space="0" w:color="auto"/>
                    <w:left w:val="none" w:sz="0" w:space="0" w:color="auto"/>
                    <w:bottom w:val="none" w:sz="0" w:space="0" w:color="auto"/>
                    <w:right w:val="none" w:sz="0" w:space="0" w:color="auto"/>
                  </w:divBdr>
                </w:div>
                <w:div w:id="549652898">
                  <w:marLeft w:val="0"/>
                  <w:marRight w:val="0"/>
                  <w:marTop w:val="0"/>
                  <w:marBottom w:val="0"/>
                  <w:divBdr>
                    <w:top w:val="none" w:sz="0" w:space="0" w:color="auto"/>
                    <w:left w:val="none" w:sz="0" w:space="0" w:color="auto"/>
                    <w:bottom w:val="none" w:sz="0" w:space="0" w:color="auto"/>
                    <w:right w:val="none" w:sz="0" w:space="0" w:color="auto"/>
                  </w:divBdr>
                  <w:divsChild>
                    <w:div w:id="720400212">
                      <w:marLeft w:val="0"/>
                      <w:marRight w:val="0"/>
                      <w:marTop w:val="0"/>
                      <w:marBottom w:val="480"/>
                      <w:divBdr>
                        <w:top w:val="none" w:sz="0" w:space="0" w:color="auto"/>
                        <w:left w:val="none" w:sz="0" w:space="0" w:color="auto"/>
                        <w:bottom w:val="none" w:sz="0" w:space="0" w:color="auto"/>
                        <w:right w:val="none" w:sz="0" w:space="0" w:color="auto"/>
                      </w:divBdr>
                    </w:div>
                  </w:divsChild>
                </w:div>
                <w:div w:id="518275371">
                  <w:marLeft w:val="0"/>
                  <w:marRight w:val="0"/>
                  <w:marTop w:val="0"/>
                  <w:marBottom w:val="0"/>
                  <w:divBdr>
                    <w:top w:val="none" w:sz="0" w:space="0" w:color="auto"/>
                    <w:left w:val="none" w:sz="0" w:space="0" w:color="auto"/>
                    <w:bottom w:val="none" w:sz="0" w:space="0" w:color="auto"/>
                    <w:right w:val="none" w:sz="0" w:space="0" w:color="auto"/>
                  </w:divBdr>
                  <w:divsChild>
                    <w:div w:id="669412043">
                      <w:marLeft w:val="0"/>
                      <w:marRight w:val="0"/>
                      <w:marTop w:val="0"/>
                      <w:marBottom w:val="480"/>
                      <w:divBdr>
                        <w:top w:val="none" w:sz="0" w:space="0" w:color="auto"/>
                        <w:left w:val="none" w:sz="0" w:space="0" w:color="auto"/>
                        <w:bottom w:val="none" w:sz="0" w:space="0" w:color="auto"/>
                        <w:right w:val="none" w:sz="0" w:space="0" w:color="auto"/>
                      </w:divBdr>
                    </w:div>
                  </w:divsChild>
                </w:div>
                <w:div w:id="785731900">
                  <w:marLeft w:val="0"/>
                  <w:marRight w:val="0"/>
                  <w:marTop w:val="0"/>
                  <w:marBottom w:val="0"/>
                  <w:divBdr>
                    <w:top w:val="none" w:sz="0" w:space="0" w:color="auto"/>
                    <w:left w:val="none" w:sz="0" w:space="0" w:color="auto"/>
                    <w:bottom w:val="none" w:sz="0" w:space="0" w:color="auto"/>
                    <w:right w:val="none" w:sz="0" w:space="0" w:color="auto"/>
                  </w:divBdr>
                  <w:divsChild>
                    <w:div w:id="532154970">
                      <w:marLeft w:val="0"/>
                      <w:marRight w:val="0"/>
                      <w:marTop w:val="0"/>
                      <w:marBottom w:val="480"/>
                      <w:divBdr>
                        <w:top w:val="none" w:sz="0" w:space="0" w:color="auto"/>
                        <w:left w:val="none" w:sz="0" w:space="0" w:color="auto"/>
                        <w:bottom w:val="none" w:sz="0" w:space="0" w:color="auto"/>
                        <w:right w:val="none" w:sz="0" w:space="0" w:color="auto"/>
                      </w:divBdr>
                      <w:divsChild>
                        <w:div w:id="468788754">
                          <w:marLeft w:val="0"/>
                          <w:marRight w:val="0"/>
                          <w:marTop w:val="0"/>
                          <w:marBottom w:val="0"/>
                          <w:divBdr>
                            <w:top w:val="none" w:sz="0" w:space="0" w:color="auto"/>
                            <w:left w:val="none" w:sz="0" w:space="0" w:color="auto"/>
                            <w:bottom w:val="none" w:sz="0" w:space="0" w:color="auto"/>
                            <w:right w:val="none" w:sz="0" w:space="0" w:color="auto"/>
                          </w:divBdr>
                          <w:divsChild>
                            <w:div w:id="892539054">
                              <w:marLeft w:val="0"/>
                              <w:marRight w:val="0"/>
                              <w:marTop w:val="0"/>
                              <w:marBottom w:val="0"/>
                              <w:divBdr>
                                <w:top w:val="none" w:sz="0" w:space="0" w:color="auto"/>
                                <w:left w:val="none" w:sz="0" w:space="0" w:color="auto"/>
                                <w:bottom w:val="none" w:sz="0" w:space="0" w:color="auto"/>
                                <w:right w:val="none" w:sz="0" w:space="0" w:color="auto"/>
                              </w:divBdr>
                            </w:div>
                            <w:div w:id="1238514876">
                              <w:marLeft w:val="0"/>
                              <w:marRight w:val="0"/>
                              <w:marTop w:val="0"/>
                              <w:marBottom w:val="0"/>
                              <w:divBdr>
                                <w:top w:val="none" w:sz="0" w:space="0" w:color="auto"/>
                                <w:left w:val="none" w:sz="0" w:space="0" w:color="auto"/>
                                <w:bottom w:val="none" w:sz="0" w:space="0" w:color="auto"/>
                                <w:right w:val="none" w:sz="0" w:space="0" w:color="auto"/>
                              </w:divBdr>
                              <w:divsChild>
                                <w:div w:id="22827879">
                                  <w:marLeft w:val="0"/>
                                  <w:marRight w:val="0"/>
                                  <w:marTop w:val="0"/>
                                  <w:marBottom w:val="480"/>
                                  <w:divBdr>
                                    <w:top w:val="none" w:sz="0" w:space="0" w:color="auto"/>
                                    <w:left w:val="none" w:sz="0" w:space="0" w:color="auto"/>
                                    <w:bottom w:val="none" w:sz="0" w:space="0" w:color="auto"/>
                                    <w:right w:val="none" w:sz="0" w:space="0" w:color="auto"/>
                                  </w:divBdr>
                                  <w:divsChild>
                                    <w:div w:id="36010206">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986282764">
                              <w:marLeft w:val="0"/>
                              <w:marRight w:val="0"/>
                              <w:marTop w:val="0"/>
                              <w:marBottom w:val="0"/>
                              <w:divBdr>
                                <w:top w:val="none" w:sz="0" w:space="0" w:color="auto"/>
                                <w:left w:val="none" w:sz="0" w:space="0" w:color="auto"/>
                                <w:bottom w:val="none" w:sz="0" w:space="0" w:color="auto"/>
                                <w:right w:val="none" w:sz="0" w:space="0" w:color="auto"/>
                              </w:divBdr>
                              <w:divsChild>
                                <w:div w:id="416174074">
                                  <w:marLeft w:val="0"/>
                                  <w:marRight w:val="0"/>
                                  <w:marTop w:val="0"/>
                                  <w:marBottom w:val="480"/>
                                  <w:divBdr>
                                    <w:top w:val="none" w:sz="0" w:space="0" w:color="auto"/>
                                    <w:left w:val="none" w:sz="0" w:space="0" w:color="auto"/>
                                    <w:bottom w:val="none" w:sz="0" w:space="0" w:color="auto"/>
                                    <w:right w:val="none" w:sz="0" w:space="0" w:color="auto"/>
                                  </w:divBdr>
                                  <w:divsChild>
                                    <w:div w:id="28845333">
                                      <w:marLeft w:val="0"/>
                                      <w:marRight w:val="0"/>
                                      <w:marTop w:val="240"/>
                                      <w:marBottom w:val="630"/>
                                      <w:divBdr>
                                        <w:top w:val="none" w:sz="0" w:space="0" w:color="auto"/>
                                        <w:left w:val="none" w:sz="0" w:space="0" w:color="auto"/>
                                        <w:bottom w:val="none" w:sz="0" w:space="0" w:color="auto"/>
                                        <w:right w:val="none" w:sz="0" w:space="0" w:color="auto"/>
                                      </w:divBdr>
                                    </w:div>
                                  </w:divsChild>
                                </w:div>
                              </w:divsChild>
                            </w:div>
                          </w:divsChild>
                        </w:div>
                      </w:divsChild>
                    </w:div>
                  </w:divsChild>
                </w:div>
                <w:div w:id="1851724614">
                  <w:marLeft w:val="0"/>
                  <w:marRight w:val="0"/>
                  <w:marTop w:val="0"/>
                  <w:marBottom w:val="0"/>
                  <w:divBdr>
                    <w:top w:val="none" w:sz="0" w:space="0" w:color="auto"/>
                    <w:left w:val="none" w:sz="0" w:space="0" w:color="auto"/>
                    <w:bottom w:val="none" w:sz="0" w:space="0" w:color="auto"/>
                    <w:right w:val="none" w:sz="0" w:space="0" w:color="auto"/>
                  </w:divBdr>
                  <w:divsChild>
                    <w:div w:id="408771316">
                      <w:marLeft w:val="0"/>
                      <w:marRight w:val="0"/>
                      <w:marTop w:val="0"/>
                      <w:marBottom w:val="480"/>
                      <w:divBdr>
                        <w:top w:val="none" w:sz="0" w:space="0" w:color="auto"/>
                        <w:left w:val="none" w:sz="0" w:space="0" w:color="auto"/>
                        <w:bottom w:val="none" w:sz="0" w:space="0" w:color="auto"/>
                        <w:right w:val="none" w:sz="0" w:space="0" w:color="auto"/>
                      </w:divBdr>
                    </w:div>
                  </w:divsChild>
                </w:div>
                <w:div w:id="263728148">
                  <w:marLeft w:val="0"/>
                  <w:marRight w:val="0"/>
                  <w:marTop w:val="0"/>
                  <w:marBottom w:val="0"/>
                  <w:divBdr>
                    <w:top w:val="none" w:sz="0" w:space="0" w:color="auto"/>
                    <w:left w:val="none" w:sz="0" w:space="0" w:color="auto"/>
                    <w:bottom w:val="none" w:sz="0" w:space="0" w:color="auto"/>
                    <w:right w:val="none" w:sz="0" w:space="0" w:color="auto"/>
                  </w:divBdr>
                  <w:divsChild>
                    <w:div w:id="1721400099">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877114546">
          <w:marLeft w:val="0"/>
          <w:marRight w:val="0"/>
          <w:marTop w:val="0"/>
          <w:marBottom w:val="0"/>
          <w:divBdr>
            <w:top w:val="none" w:sz="0" w:space="0" w:color="auto"/>
            <w:left w:val="none" w:sz="0" w:space="0" w:color="auto"/>
            <w:bottom w:val="none" w:sz="0" w:space="0" w:color="auto"/>
            <w:right w:val="none" w:sz="0" w:space="0" w:color="auto"/>
          </w:divBdr>
          <w:divsChild>
            <w:div w:id="1812138238">
              <w:marLeft w:val="0"/>
              <w:marRight w:val="0"/>
              <w:marTop w:val="0"/>
              <w:marBottom w:val="0"/>
              <w:divBdr>
                <w:top w:val="none" w:sz="0" w:space="0" w:color="auto"/>
                <w:left w:val="none" w:sz="0" w:space="0" w:color="auto"/>
                <w:bottom w:val="none" w:sz="0" w:space="0" w:color="auto"/>
                <w:right w:val="none" w:sz="0" w:space="0" w:color="auto"/>
              </w:divBdr>
              <w:divsChild>
                <w:div w:id="1567297916">
                  <w:marLeft w:val="0"/>
                  <w:marRight w:val="0"/>
                  <w:marTop w:val="0"/>
                  <w:marBottom w:val="0"/>
                  <w:divBdr>
                    <w:top w:val="none" w:sz="0" w:space="0" w:color="auto"/>
                    <w:left w:val="none" w:sz="0" w:space="0" w:color="auto"/>
                    <w:bottom w:val="none" w:sz="0" w:space="0" w:color="auto"/>
                    <w:right w:val="none" w:sz="0" w:space="0" w:color="auto"/>
                  </w:divBdr>
                </w:div>
                <w:div w:id="1664699097">
                  <w:marLeft w:val="0"/>
                  <w:marRight w:val="0"/>
                  <w:marTop w:val="0"/>
                  <w:marBottom w:val="0"/>
                  <w:divBdr>
                    <w:top w:val="none" w:sz="0" w:space="0" w:color="auto"/>
                    <w:left w:val="none" w:sz="0" w:space="0" w:color="auto"/>
                    <w:bottom w:val="none" w:sz="0" w:space="0" w:color="auto"/>
                    <w:right w:val="none" w:sz="0" w:space="0" w:color="auto"/>
                  </w:divBdr>
                  <w:divsChild>
                    <w:div w:id="1412577270">
                      <w:marLeft w:val="0"/>
                      <w:marRight w:val="0"/>
                      <w:marTop w:val="0"/>
                      <w:marBottom w:val="480"/>
                      <w:divBdr>
                        <w:top w:val="none" w:sz="0" w:space="0" w:color="auto"/>
                        <w:left w:val="none" w:sz="0" w:space="0" w:color="auto"/>
                        <w:bottom w:val="none" w:sz="0" w:space="0" w:color="auto"/>
                        <w:right w:val="none" w:sz="0" w:space="0" w:color="auto"/>
                      </w:divBdr>
                    </w:div>
                  </w:divsChild>
                </w:div>
                <w:div w:id="1058897722">
                  <w:marLeft w:val="0"/>
                  <w:marRight w:val="0"/>
                  <w:marTop w:val="0"/>
                  <w:marBottom w:val="0"/>
                  <w:divBdr>
                    <w:top w:val="none" w:sz="0" w:space="0" w:color="auto"/>
                    <w:left w:val="none" w:sz="0" w:space="0" w:color="auto"/>
                    <w:bottom w:val="none" w:sz="0" w:space="0" w:color="auto"/>
                    <w:right w:val="none" w:sz="0" w:space="0" w:color="auto"/>
                  </w:divBdr>
                  <w:divsChild>
                    <w:div w:id="2108767118">
                      <w:marLeft w:val="0"/>
                      <w:marRight w:val="0"/>
                      <w:marTop w:val="0"/>
                      <w:marBottom w:val="480"/>
                      <w:divBdr>
                        <w:top w:val="none" w:sz="0" w:space="0" w:color="auto"/>
                        <w:left w:val="none" w:sz="0" w:space="0" w:color="auto"/>
                        <w:bottom w:val="none" w:sz="0" w:space="0" w:color="auto"/>
                        <w:right w:val="none" w:sz="0" w:space="0" w:color="auto"/>
                      </w:divBdr>
                    </w:div>
                  </w:divsChild>
                </w:div>
                <w:div w:id="743334631">
                  <w:marLeft w:val="0"/>
                  <w:marRight w:val="0"/>
                  <w:marTop w:val="0"/>
                  <w:marBottom w:val="0"/>
                  <w:divBdr>
                    <w:top w:val="none" w:sz="0" w:space="0" w:color="auto"/>
                    <w:left w:val="none" w:sz="0" w:space="0" w:color="auto"/>
                    <w:bottom w:val="none" w:sz="0" w:space="0" w:color="auto"/>
                    <w:right w:val="none" w:sz="0" w:space="0" w:color="auto"/>
                  </w:divBdr>
                  <w:divsChild>
                    <w:div w:id="2068802131">
                      <w:marLeft w:val="0"/>
                      <w:marRight w:val="0"/>
                      <w:marTop w:val="0"/>
                      <w:marBottom w:val="480"/>
                      <w:divBdr>
                        <w:top w:val="none" w:sz="0" w:space="0" w:color="auto"/>
                        <w:left w:val="none" w:sz="0" w:space="0" w:color="auto"/>
                        <w:bottom w:val="none" w:sz="0" w:space="0" w:color="auto"/>
                        <w:right w:val="none" w:sz="0" w:space="0" w:color="auto"/>
                      </w:divBdr>
                      <w:divsChild>
                        <w:div w:id="1902133162">
                          <w:marLeft w:val="0"/>
                          <w:marRight w:val="0"/>
                          <w:marTop w:val="0"/>
                          <w:marBottom w:val="0"/>
                          <w:divBdr>
                            <w:top w:val="none" w:sz="0" w:space="0" w:color="auto"/>
                            <w:left w:val="none" w:sz="0" w:space="0" w:color="auto"/>
                            <w:bottom w:val="none" w:sz="0" w:space="0" w:color="auto"/>
                            <w:right w:val="none" w:sz="0" w:space="0" w:color="auto"/>
                          </w:divBdr>
                          <w:divsChild>
                            <w:div w:id="1995642951">
                              <w:marLeft w:val="0"/>
                              <w:marRight w:val="0"/>
                              <w:marTop w:val="0"/>
                              <w:marBottom w:val="0"/>
                              <w:divBdr>
                                <w:top w:val="none" w:sz="0" w:space="0" w:color="auto"/>
                                <w:left w:val="none" w:sz="0" w:space="0" w:color="auto"/>
                                <w:bottom w:val="none" w:sz="0" w:space="0" w:color="auto"/>
                                <w:right w:val="none" w:sz="0" w:space="0" w:color="auto"/>
                              </w:divBdr>
                            </w:div>
                            <w:div w:id="1768842994">
                              <w:marLeft w:val="0"/>
                              <w:marRight w:val="0"/>
                              <w:marTop w:val="0"/>
                              <w:marBottom w:val="0"/>
                              <w:divBdr>
                                <w:top w:val="none" w:sz="0" w:space="0" w:color="auto"/>
                                <w:left w:val="none" w:sz="0" w:space="0" w:color="auto"/>
                                <w:bottom w:val="none" w:sz="0" w:space="0" w:color="auto"/>
                                <w:right w:val="none" w:sz="0" w:space="0" w:color="auto"/>
                              </w:divBdr>
                              <w:divsChild>
                                <w:div w:id="493837251">
                                  <w:marLeft w:val="0"/>
                                  <w:marRight w:val="0"/>
                                  <w:marTop w:val="0"/>
                                  <w:marBottom w:val="480"/>
                                  <w:divBdr>
                                    <w:top w:val="none" w:sz="0" w:space="0" w:color="auto"/>
                                    <w:left w:val="none" w:sz="0" w:space="0" w:color="auto"/>
                                    <w:bottom w:val="none" w:sz="0" w:space="0" w:color="auto"/>
                                    <w:right w:val="none" w:sz="0" w:space="0" w:color="auto"/>
                                  </w:divBdr>
                                  <w:divsChild>
                                    <w:div w:id="1888487128">
                                      <w:marLeft w:val="0"/>
                                      <w:marRight w:val="0"/>
                                      <w:marTop w:val="240"/>
                                      <w:marBottom w:val="630"/>
                                      <w:divBdr>
                                        <w:top w:val="none" w:sz="0" w:space="0" w:color="auto"/>
                                        <w:left w:val="none" w:sz="0" w:space="0" w:color="auto"/>
                                        <w:bottom w:val="none" w:sz="0" w:space="0" w:color="auto"/>
                                        <w:right w:val="none" w:sz="0" w:space="0" w:color="auto"/>
                                      </w:divBdr>
                                    </w:div>
                                  </w:divsChild>
                                </w:div>
                              </w:divsChild>
                            </w:div>
                          </w:divsChild>
                        </w:div>
                      </w:divsChild>
                    </w:div>
                  </w:divsChild>
                </w:div>
                <w:div w:id="339240920">
                  <w:marLeft w:val="0"/>
                  <w:marRight w:val="0"/>
                  <w:marTop w:val="0"/>
                  <w:marBottom w:val="0"/>
                  <w:divBdr>
                    <w:top w:val="none" w:sz="0" w:space="0" w:color="auto"/>
                    <w:left w:val="none" w:sz="0" w:space="0" w:color="auto"/>
                    <w:bottom w:val="none" w:sz="0" w:space="0" w:color="auto"/>
                    <w:right w:val="none" w:sz="0" w:space="0" w:color="auto"/>
                  </w:divBdr>
                  <w:divsChild>
                    <w:div w:id="1713841712">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211885782">
          <w:marLeft w:val="0"/>
          <w:marRight w:val="0"/>
          <w:marTop w:val="0"/>
          <w:marBottom w:val="0"/>
          <w:divBdr>
            <w:top w:val="none" w:sz="0" w:space="0" w:color="auto"/>
            <w:left w:val="none" w:sz="0" w:space="0" w:color="auto"/>
            <w:bottom w:val="none" w:sz="0" w:space="0" w:color="auto"/>
            <w:right w:val="none" w:sz="0" w:space="0" w:color="auto"/>
          </w:divBdr>
          <w:divsChild>
            <w:div w:id="1493370597">
              <w:marLeft w:val="0"/>
              <w:marRight w:val="0"/>
              <w:marTop w:val="0"/>
              <w:marBottom w:val="0"/>
              <w:divBdr>
                <w:top w:val="none" w:sz="0" w:space="0" w:color="auto"/>
                <w:left w:val="none" w:sz="0" w:space="0" w:color="auto"/>
                <w:bottom w:val="none" w:sz="0" w:space="0" w:color="auto"/>
                <w:right w:val="none" w:sz="0" w:space="0" w:color="auto"/>
              </w:divBdr>
              <w:divsChild>
                <w:div w:id="425269976">
                  <w:marLeft w:val="0"/>
                  <w:marRight w:val="0"/>
                  <w:marTop w:val="0"/>
                  <w:marBottom w:val="0"/>
                  <w:divBdr>
                    <w:top w:val="none" w:sz="0" w:space="0" w:color="auto"/>
                    <w:left w:val="none" w:sz="0" w:space="0" w:color="auto"/>
                    <w:bottom w:val="none" w:sz="0" w:space="0" w:color="auto"/>
                    <w:right w:val="none" w:sz="0" w:space="0" w:color="auto"/>
                  </w:divBdr>
                  <w:divsChild>
                    <w:div w:id="1572808307">
                      <w:marLeft w:val="0"/>
                      <w:marRight w:val="0"/>
                      <w:marTop w:val="0"/>
                      <w:marBottom w:val="480"/>
                      <w:divBdr>
                        <w:top w:val="none" w:sz="0" w:space="0" w:color="auto"/>
                        <w:left w:val="none" w:sz="0" w:space="0" w:color="auto"/>
                        <w:bottom w:val="none" w:sz="0" w:space="0" w:color="auto"/>
                        <w:right w:val="none" w:sz="0" w:space="0" w:color="auto"/>
                      </w:divBdr>
                      <w:divsChild>
                        <w:div w:id="1584754211">
                          <w:marLeft w:val="0"/>
                          <w:marRight w:val="0"/>
                          <w:marTop w:val="0"/>
                          <w:marBottom w:val="0"/>
                          <w:divBdr>
                            <w:top w:val="none" w:sz="0" w:space="0" w:color="auto"/>
                            <w:left w:val="none" w:sz="0" w:space="0" w:color="auto"/>
                            <w:bottom w:val="none" w:sz="0" w:space="0" w:color="auto"/>
                            <w:right w:val="none" w:sz="0" w:space="0" w:color="auto"/>
                          </w:divBdr>
                          <w:divsChild>
                            <w:div w:id="741293446">
                              <w:marLeft w:val="0"/>
                              <w:marRight w:val="0"/>
                              <w:marTop w:val="0"/>
                              <w:marBottom w:val="0"/>
                              <w:divBdr>
                                <w:top w:val="none" w:sz="0" w:space="0" w:color="auto"/>
                                <w:left w:val="none" w:sz="0" w:space="0" w:color="auto"/>
                                <w:bottom w:val="none" w:sz="0" w:space="0" w:color="auto"/>
                                <w:right w:val="none" w:sz="0" w:space="0" w:color="auto"/>
                              </w:divBdr>
                            </w:div>
                            <w:div w:id="2082562998">
                              <w:marLeft w:val="0"/>
                              <w:marRight w:val="0"/>
                              <w:marTop w:val="0"/>
                              <w:marBottom w:val="0"/>
                              <w:divBdr>
                                <w:top w:val="none" w:sz="0" w:space="0" w:color="auto"/>
                                <w:left w:val="none" w:sz="0" w:space="0" w:color="auto"/>
                                <w:bottom w:val="none" w:sz="0" w:space="0" w:color="auto"/>
                                <w:right w:val="none" w:sz="0" w:space="0" w:color="auto"/>
                              </w:divBdr>
                              <w:divsChild>
                                <w:div w:id="587468677">
                                  <w:marLeft w:val="0"/>
                                  <w:marRight w:val="0"/>
                                  <w:marTop w:val="0"/>
                                  <w:marBottom w:val="480"/>
                                  <w:divBdr>
                                    <w:top w:val="none" w:sz="0" w:space="0" w:color="auto"/>
                                    <w:left w:val="none" w:sz="0" w:space="0" w:color="auto"/>
                                    <w:bottom w:val="none" w:sz="0" w:space="0" w:color="auto"/>
                                    <w:right w:val="none" w:sz="0" w:space="0" w:color="auto"/>
                                  </w:divBdr>
                                  <w:divsChild>
                                    <w:div w:id="1242174806">
                                      <w:marLeft w:val="0"/>
                                      <w:marRight w:val="0"/>
                                      <w:marTop w:val="240"/>
                                      <w:marBottom w:val="6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7521197">
          <w:marLeft w:val="0"/>
          <w:marRight w:val="0"/>
          <w:marTop w:val="0"/>
          <w:marBottom w:val="0"/>
          <w:divBdr>
            <w:top w:val="none" w:sz="0" w:space="0" w:color="auto"/>
            <w:left w:val="none" w:sz="0" w:space="0" w:color="auto"/>
            <w:bottom w:val="none" w:sz="0" w:space="0" w:color="auto"/>
            <w:right w:val="none" w:sz="0" w:space="0" w:color="auto"/>
          </w:divBdr>
          <w:divsChild>
            <w:div w:id="665328516">
              <w:marLeft w:val="0"/>
              <w:marRight w:val="0"/>
              <w:marTop w:val="0"/>
              <w:marBottom w:val="0"/>
              <w:divBdr>
                <w:top w:val="none" w:sz="0" w:space="0" w:color="auto"/>
                <w:left w:val="none" w:sz="0" w:space="0" w:color="auto"/>
                <w:bottom w:val="none" w:sz="0" w:space="0" w:color="auto"/>
                <w:right w:val="none" w:sz="0" w:space="0" w:color="auto"/>
              </w:divBdr>
              <w:divsChild>
                <w:div w:id="317416452">
                  <w:marLeft w:val="0"/>
                  <w:marRight w:val="0"/>
                  <w:marTop w:val="0"/>
                  <w:marBottom w:val="0"/>
                  <w:divBdr>
                    <w:top w:val="none" w:sz="0" w:space="0" w:color="auto"/>
                    <w:left w:val="none" w:sz="0" w:space="0" w:color="auto"/>
                    <w:bottom w:val="none" w:sz="0" w:space="0" w:color="auto"/>
                    <w:right w:val="none" w:sz="0" w:space="0" w:color="auto"/>
                  </w:divBdr>
                </w:div>
                <w:div w:id="1581595958">
                  <w:marLeft w:val="0"/>
                  <w:marRight w:val="0"/>
                  <w:marTop w:val="0"/>
                  <w:marBottom w:val="0"/>
                  <w:divBdr>
                    <w:top w:val="none" w:sz="0" w:space="0" w:color="auto"/>
                    <w:left w:val="none" w:sz="0" w:space="0" w:color="auto"/>
                    <w:bottom w:val="none" w:sz="0" w:space="0" w:color="auto"/>
                    <w:right w:val="none" w:sz="0" w:space="0" w:color="auto"/>
                  </w:divBdr>
                  <w:divsChild>
                    <w:div w:id="409280133">
                      <w:marLeft w:val="0"/>
                      <w:marRight w:val="0"/>
                      <w:marTop w:val="0"/>
                      <w:marBottom w:val="480"/>
                      <w:divBdr>
                        <w:top w:val="none" w:sz="0" w:space="0" w:color="auto"/>
                        <w:left w:val="none" w:sz="0" w:space="0" w:color="auto"/>
                        <w:bottom w:val="none" w:sz="0" w:space="0" w:color="auto"/>
                        <w:right w:val="none" w:sz="0" w:space="0" w:color="auto"/>
                      </w:divBdr>
                    </w:div>
                  </w:divsChild>
                </w:div>
                <w:div w:id="1287278760">
                  <w:marLeft w:val="0"/>
                  <w:marRight w:val="0"/>
                  <w:marTop w:val="0"/>
                  <w:marBottom w:val="0"/>
                  <w:divBdr>
                    <w:top w:val="none" w:sz="0" w:space="0" w:color="auto"/>
                    <w:left w:val="none" w:sz="0" w:space="0" w:color="auto"/>
                    <w:bottom w:val="none" w:sz="0" w:space="0" w:color="auto"/>
                    <w:right w:val="none" w:sz="0" w:space="0" w:color="auto"/>
                  </w:divBdr>
                  <w:divsChild>
                    <w:div w:id="1216433796">
                      <w:marLeft w:val="0"/>
                      <w:marRight w:val="0"/>
                      <w:marTop w:val="0"/>
                      <w:marBottom w:val="480"/>
                      <w:divBdr>
                        <w:top w:val="none" w:sz="0" w:space="0" w:color="auto"/>
                        <w:left w:val="none" w:sz="0" w:space="0" w:color="auto"/>
                        <w:bottom w:val="none" w:sz="0" w:space="0" w:color="auto"/>
                        <w:right w:val="none" w:sz="0" w:space="0" w:color="auto"/>
                      </w:divBdr>
                    </w:div>
                  </w:divsChild>
                </w:div>
                <w:div w:id="609826240">
                  <w:marLeft w:val="0"/>
                  <w:marRight w:val="0"/>
                  <w:marTop w:val="0"/>
                  <w:marBottom w:val="0"/>
                  <w:divBdr>
                    <w:top w:val="none" w:sz="0" w:space="0" w:color="auto"/>
                    <w:left w:val="none" w:sz="0" w:space="0" w:color="auto"/>
                    <w:bottom w:val="none" w:sz="0" w:space="0" w:color="auto"/>
                    <w:right w:val="none" w:sz="0" w:space="0" w:color="auto"/>
                  </w:divBdr>
                  <w:divsChild>
                    <w:div w:id="1366059303">
                      <w:marLeft w:val="0"/>
                      <w:marRight w:val="0"/>
                      <w:marTop w:val="0"/>
                      <w:marBottom w:val="480"/>
                      <w:divBdr>
                        <w:top w:val="none" w:sz="0" w:space="0" w:color="auto"/>
                        <w:left w:val="none" w:sz="0" w:space="0" w:color="auto"/>
                        <w:bottom w:val="none" w:sz="0" w:space="0" w:color="auto"/>
                        <w:right w:val="none" w:sz="0" w:space="0" w:color="auto"/>
                      </w:divBdr>
                    </w:div>
                  </w:divsChild>
                </w:div>
                <w:div w:id="1733114137">
                  <w:marLeft w:val="0"/>
                  <w:marRight w:val="0"/>
                  <w:marTop w:val="0"/>
                  <w:marBottom w:val="0"/>
                  <w:divBdr>
                    <w:top w:val="none" w:sz="0" w:space="0" w:color="auto"/>
                    <w:left w:val="none" w:sz="0" w:space="0" w:color="auto"/>
                    <w:bottom w:val="none" w:sz="0" w:space="0" w:color="auto"/>
                    <w:right w:val="none" w:sz="0" w:space="0" w:color="auto"/>
                  </w:divBdr>
                  <w:divsChild>
                    <w:div w:id="870192999">
                      <w:marLeft w:val="0"/>
                      <w:marRight w:val="0"/>
                      <w:marTop w:val="0"/>
                      <w:marBottom w:val="480"/>
                      <w:divBdr>
                        <w:top w:val="none" w:sz="0" w:space="0" w:color="auto"/>
                        <w:left w:val="none" w:sz="0" w:space="0" w:color="auto"/>
                        <w:bottom w:val="none" w:sz="0" w:space="0" w:color="auto"/>
                        <w:right w:val="none" w:sz="0" w:space="0" w:color="auto"/>
                      </w:divBdr>
                      <w:divsChild>
                        <w:div w:id="700784090">
                          <w:marLeft w:val="0"/>
                          <w:marRight w:val="0"/>
                          <w:marTop w:val="0"/>
                          <w:marBottom w:val="0"/>
                          <w:divBdr>
                            <w:top w:val="none" w:sz="0" w:space="0" w:color="auto"/>
                            <w:left w:val="none" w:sz="0" w:space="0" w:color="auto"/>
                            <w:bottom w:val="none" w:sz="0" w:space="0" w:color="auto"/>
                            <w:right w:val="none" w:sz="0" w:space="0" w:color="auto"/>
                          </w:divBdr>
                          <w:divsChild>
                            <w:div w:id="629021391">
                              <w:marLeft w:val="0"/>
                              <w:marRight w:val="0"/>
                              <w:marTop w:val="0"/>
                              <w:marBottom w:val="0"/>
                              <w:divBdr>
                                <w:top w:val="none" w:sz="0" w:space="0" w:color="auto"/>
                                <w:left w:val="none" w:sz="0" w:space="0" w:color="auto"/>
                                <w:bottom w:val="none" w:sz="0" w:space="0" w:color="auto"/>
                                <w:right w:val="none" w:sz="0" w:space="0" w:color="auto"/>
                              </w:divBdr>
                            </w:div>
                            <w:div w:id="627473171">
                              <w:marLeft w:val="0"/>
                              <w:marRight w:val="0"/>
                              <w:marTop w:val="0"/>
                              <w:marBottom w:val="0"/>
                              <w:divBdr>
                                <w:top w:val="none" w:sz="0" w:space="0" w:color="auto"/>
                                <w:left w:val="none" w:sz="0" w:space="0" w:color="auto"/>
                                <w:bottom w:val="none" w:sz="0" w:space="0" w:color="auto"/>
                                <w:right w:val="none" w:sz="0" w:space="0" w:color="auto"/>
                              </w:divBdr>
                              <w:divsChild>
                                <w:div w:id="899948864">
                                  <w:marLeft w:val="0"/>
                                  <w:marRight w:val="0"/>
                                  <w:marTop w:val="0"/>
                                  <w:marBottom w:val="480"/>
                                  <w:divBdr>
                                    <w:top w:val="none" w:sz="0" w:space="0" w:color="auto"/>
                                    <w:left w:val="none" w:sz="0" w:space="0" w:color="auto"/>
                                    <w:bottom w:val="none" w:sz="0" w:space="0" w:color="auto"/>
                                    <w:right w:val="none" w:sz="0" w:space="0" w:color="auto"/>
                                  </w:divBdr>
                                  <w:divsChild>
                                    <w:div w:id="401680511">
                                      <w:marLeft w:val="0"/>
                                      <w:marRight w:val="0"/>
                                      <w:marTop w:val="240"/>
                                      <w:marBottom w:val="630"/>
                                      <w:divBdr>
                                        <w:top w:val="none" w:sz="0" w:space="0" w:color="auto"/>
                                        <w:left w:val="none" w:sz="0" w:space="0" w:color="auto"/>
                                        <w:bottom w:val="none" w:sz="0" w:space="0" w:color="auto"/>
                                        <w:right w:val="none" w:sz="0" w:space="0" w:color="auto"/>
                                      </w:divBdr>
                                    </w:div>
                                  </w:divsChild>
                                </w:div>
                              </w:divsChild>
                            </w:div>
                          </w:divsChild>
                        </w:div>
                      </w:divsChild>
                    </w:div>
                  </w:divsChild>
                </w:div>
                <w:div w:id="1935824776">
                  <w:marLeft w:val="0"/>
                  <w:marRight w:val="0"/>
                  <w:marTop w:val="0"/>
                  <w:marBottom w:val="0"/>
                  <w:divBdr>
                    <w:top w:val="none" w:sz="0" w:space="0" w:color="auto"/>
                    <w:left w:val="none" w:sz="0" w:space="0" w:color="auto"/>
                    <w:bottom w:val="none" w:sz="0" w:space="0" w:color="auto"/>
                    <w:right w:val="none" w:sz="0" w:space="0" w:color="auto"/>
                  </w:divBdr>
                  <w:divsChild>
                    <w:div w:id="349183598">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2004625048">
          <w:marLeft w:val="0"/>
          <w:marRight w:val="0"/>
          <w:marTop w:val="0"/>
          <w:marBottom w:val="0"/>
          <w:divBdr>
            <w:top w:val="none" w:sz="0" w:space="0" w:color="auto"/>
            <w:left w:val="none" w:sz="0" w:space="0" w:color="auto"/>
            <w:bottom w:val="none" w:sz="0" w:space="0" w:color="auto"/>
            <w:right w:val="none" w:sz="0" w:space="0" w:color="auto"/>
          </w:divBdr>
          <w:divsChild>
            <w:div w:id="1583491598">
              <w:marLeft w:val="0"/>
              <w:marRight w:val="0"/>
              <w:marTop w:val="0"/>
              <w:marBottom w:val="0"/>
              <w:divBdr>
                <w:top w:val="none" w:sz="0" w:space="0" w:color="auto"/>
                <w:left w:val="none" w:sz="0" w:space="0" w:color="auto"/>
                <w:bottom w:val="none" w:sz="0" w:space="0" w:color="auto"/>
                <w:right w:val="none" w:sz="0" w:space="0" w:color="auto"/>
              </w:divBdr>
              <w:divsChild>
                <w:div w:id="1513913508">
                  <w:marLeft w:val="0"/>
                  <w:marRight w:val="0"/>
                  <w:marTop w:val="0"/>
                  <w:marBottom w:val="0"/>
                  <w:divBdr>
                    <w:top w:val="none" w:sz="0" w:space="0" w:color="auto"/>
                    <w:left w:val="none" w:sz="0" w:space="0" w:color="auto"/>
                    <w:bottom w:val="none" w:sz="0" w:space="0" w:color="auto"/>
                    <w:right w:val="none" w:sz="0" w:space="0" w:color="auto"/>
                  </w:divBdr>
                </w:div>
                <w:div w:id="2142336095">
                  <w:marLeft w:val="0"/>
                  <w:marRight w:val="0"/>
                  <w:marTop w:val="0"/>
                  <w:marBottom w:val="0"/>
                  <w:divBdr>
                    <w:top w:val="none" w:sz="0" w:space="0" w:color="auto"/>
                    <w:left w:val="none" w:sz="0" w:space="0" w:color="auto"/>
                    <w:bottom w:val="none" w:sz="0" w:space="0" w:color="auto"/>
                    <w:right w:val="none" w:sz="0" w:space="0" w:color="auto"/>
                  </w:divBdr>
                  <w:divsChild>
                    <w:div w:id="1498421023">
                      <w:marLeft w:val="0"/>
                      <w:marRight w:val="0"/>
                      <w:marTop w:val="0"/>
                      <w:marBottom w:val="480"/>
                      <w:divBdr>
                        <w:top w:val="none" w:sz="0" w:space="0" w:color="auto"/>
                        <w:left w:val="none" w:sz="0" w:space="0" w:color="auto"/>
                        <w:bottom w:val="none" w:sz="0" w:space="0" w:color="auto"/>
                        <w:right w:val="none" w:sz="0" w:space="0" w:color="auto"/>
                      </w:divBdr>
                    </w:div>
                  </w:divsChild>
                </w:div>
                <w:div w:id="1080444543">
                  <w:marLeft w:val="0"/>
                  <w:marRight w:val="0"/>
                  <w:marTop w:val="0"/>
                  <w:marBottom w:val="0"/>
                  <w:divBdr>
                    <w:top w:val="none" w:sz="0" w:space="0" w:color="auto"/>
                    <w:left w:val="none" w:sz="0" w:space="0" w:color="auto"/>
                    <w:bottom w:val="none" w:sz="0" w:space="0" w:color="auto"/>
                    <w:right w:val="none" w:sz="0" w:space="0" w:color="auto"/>
                  </w:divBdr>
                  <w:divsChild>
                    <w:div w:id="144517962">
                      <w:marLeft w:val="0"/>
                      <w:marRight w:val="0"/>
                      <w:marTop w:val="0"/>
                      <w:marBottom w:val="480"/>
                      <w:divBdr>
                        <w:top w:val="none" w:sz="0" w:space="0" w:color="auto"/>
                        <w:left w:val="none" w:sz="0" w:space="0" w:color="auto"/>
                        <w:bottom w:val="none" w:sz="0" w:space="0" w:color="auto"/>
                        <w:right w:val="none" w:sz="0" w:space="0" w:color="auto"/>
                      </w:divBdr>
                    </w:div>
                  </w:divsChild>
                </w:div>
                <w:div w:id="249700754">
                  <w:marLeft w:val="0"/>
                  <w:marRight w:val="0"/>
                  <w:marTop w:val="0"/>
                  <w:marBottom w:val="0"/>
                  <w:divBdr>
                    <w:top w:val="none" w:sz="0" w:space="0" w:color="auto"/>
                    <w:left w:val="none" w:sz="0" w:space="0" w:color="auto"/>
                    <w:bottom w:val="none" w:sz="0" w:space="0" w:color="auto"/>
                    <w:right w:val="none" w:sz="0" w:space="0" w:color="auto"/>
                  </w:divBdr>
                  <w:divsChild>
                    <w:div w:id="499928687">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mmons.wikimedia.org/wiki/File:Mesa-Park_of_the_Canals-1875_Mormon_Canal.JPG" TargetMode="External"/><Relationship Id="rId13" Type="http://schemas.openxmlformats.org/officeDocument/2006/relationships/hyperlink" Target="https://upload.wikimedia.org/wikipedia/commons/1/1b/Navajo_Hogan,_Monument_Valley.jpg"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upload.wikimedia.org/wikipedia/commons/thumb/d/db/Map_Anasazi,_Hohokam_and_Mogollon_cultures-en.svg/487px-Map_Anasazi,_Hohokam_and_Mogollon_cultures-en.svg.png" TargetMode="External"/><Relationship Id="rId11" Type="http://schemas.openxmlformats.org/officeDocument/2006/relationships/hyperlink" Target="https://commons.wikimedia.org/wiki/File:Chaco_Canyon_Pueblo_Bonito_Ruin.jpg" TargetMode="External"/><Relationship Id="rId5" Type="http://schemas.openxmlformats.org/officeDocument/2006/relationships/image" Target="media/image1.png"/><Relationship Id="rId15" Type="http://schemas.openxmlformats.org/officeDocument/2006/relationships/hyperlink" Target="https://upload.wikimedia.org/wikipedia/commons/6/65/Bandelier_Kiva.jpg"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www.khanacademy.org/humanities/art-history/art-americas/early-cultures/ancestral-puebloan/a/mesa-verde-cliff-dwellings"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1146</Words>
  <Characters>6535</Characters>
  <Application>Microsoft Office Word</Application>
  <DocSecurity>0</DocSecurity>
  <Lines>54</Lines>
  <Paragraphs>15</Paragraphs>
  <ScaleCrop>false</ScaleCrop>
  <Company/>
  <LinksUpToDate>false</LinksUpToDate>
  <CharactersWithSpaces>7666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Runkle</dc:creator>
  <cp:keywords/>
  <dc:description/>
  <cp:lastModifiedBy>Michael Runkle</cp:lastModifiedBy>
  <cp:revision>3</cp:revision>
  <dcterms:created xsi:type="dcterms:W3CDTF">2023-09-14T17:39:00Z</dcterms:created>
  <dcterms:modified xsi:type="dcterms:W3CDTF">2023-09-14T17:40:00Z</dcterms:modified>
</cp:coreProperties>
</file>